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E3EE" w14:textId="2BB21C74" w:rsidR="00563B5E" w:rsidRPr="00364E23" w:rsidRDefault="00563B5E" w:rsidP="006C24FB">
      <w:pPr>
        <w:jc w:val="center"/>
        <w:rPr>
          <w:rFonts w:ascii="Arial" w:hAnsi="Arial" w:cs="Arial"/>
          <w:b/>
          <w:bCs/>
          <w:sz w:val="20"/>
          <w:szCs w:val="20"/>
          <w:lang w:val="fr-CH"/>
        </w:rPr>
      </w:pPr>
      <w:r w:rsidRPr="00364E23">
        <w:rPr>
          <w:rFonts w:ascii="Arial" w:hAnsi="Arial" w:cs="Arial"/>
          <w:b/>
          <w:bCs/>
          <w:sz w:val="20"/>
          <w:szCs w:val="20"/>
          <w:lang w:val="fr-CH"/>
        </w:rPr>
        <w:t xml:space="preserve">Recherche sur la Sécurité </w:t>
      </w:r>
      <w:r w:rsidR="00364E23" w:rsidRPr="00364E23">
        <w:rPr>
          <w:rFonts w:ascii="Arial" w:hAnsi="Arial" w:cs="Arial"/>
          <w:b/>
          <w:bCs/>
          <w:sz w:val="20"/>
          <w:szCs w:val="20"/>
          <w:lang w:val="fr-CH"/>
        </w:rPr>
        <w:t>Écologique</w:t>
      </w:r>
      <w:r w:rsidRPr="00364E23">
        <w:rPr>
          <w:rFonts w:ascii="Arial" w:hAnsi="Arial" w:cs="Arial"/>
          <w:b/>
          <w:bCs/>
          <w:sz w:val="20"/>
          <w:szCs w:val="20"/>
          <w:lang w:val="fr-CH"/>
        </w:rPr>
        <w:t xml:space="preserve"> des principales zones de production céréalière de la Chine</w:t>
      </w:r>
    </w:p>
    <w:p w14:paraId="201B4066" w14:textId="77777777" w:rsidR="00364E23" w:rsidRPr="00364E23" w:rsidRDefault="00364E23" w:rsidP="006C24FB">
      <w:pPr>
        <w:jc w:val="center"/>
        <w:rPr>
          <w:rFonts w:ascii="Arial" w:hAnsi="Arial" w:cs="Arial"/>
          <w:sz w:val="20"/>
          <w:szCs w:val="20"/>
          <w:lang w:val="fr-CH"/>
        </w:rPr>
      </w:pPr>
    </w:p>
    <w:p w14:paraId="72FE7C7E" w14:textId="2DBD1584" w:rsidR="00563B5E" w:rsidRPr="00757367" w:rsidRDefault="00563B5E" w:rsidP="00757367">
      <w:pPr>
        <w:pStyle w:val="Titre1"/>
        <w:shd w:val="clear" w:color="auto" w:fill="F1F1EB"/>
        <w:spacing w:before="0" w:after="225"/>
        <w:rPr>
          <w:rFonts w:ascii="Roboto Condensed" w:hAnsi="Roboto Condensed" w:cs="Helvetica"/>
          <w:b w:val="0"/>
          <w:bCs w:val="0"/>
          <w:caps/>
          <w:color w:val="444444"/>
        </w:rPr>
      </w:pPr>
      <w:r w:rsidRPr="00364E23">
        <w:rPr>
          <w:rFonts w:ascii="Arial" w:hAnsi="Arial" w:cs="Arial"/>
          <w:sz w:val="20"/>
          <w:szCs w:val="20"/>
          <w:lang w:val="fr-CH"/>
        </w:rPr>
        <w:t>Conduite par le Prof. Li Zhou (CAAS</w:t>
      </w:r>
      <w:r w:rsidR="002655EC">
        <w:rPr>
          <w:rFonts w:ascii="Arial" w:hAnsi="Arial" w:cs="Arial"/>
          <w:sz w:val="20"/>
          <w:szCs w:val="20"/>
          <w:lang w:val="fr-CH"/>
        </w:rPr>
        <w:t>=</w:t>
      </w:r>
      <w:proofErr w:type="spellStart"/>
      <w:r w:rsidR="002655EC" w:rsidRPr="00E35850">
        <w:rPr>
          <w:rFonts w:ascii="Arial" w:hAnsi="Arial" w:cs="Arial"/>
          <w:b w:val="0"/>
          <w:bCs w:val="0"/>
          <w:sz w:val="20"/>
          <w:szCs w:val="20"/>
          <w:lang w:val="fr-CH"/>
        </w:rPr>
        <w:t>Chinese</w:t>
      </w:r>
      <w:proofErr w:type="spellEnd"/>
      <w:r w:rsidR="002655EC" w:rsidRPr="00E35850">
        <w:rPr>
          <w:rFonts w:ascii="Arial" w:hAnsi="Arial" w:cs="Arial"/>
          <w:b w:val="0"/>
          <w:bCs w:val="0"/>
          <w:sz w:val="20"/>
          <w:szCs w:val="20"/>
          <w:lang w:val="fr-CH"/>
        </w:rPr>
        <w:t xml:space="preserve"> </w:t>
      </w:r>
      <w:proofErr w:type="spellStart"/>
      <w:r w:rsidR="002655EC" w:rsidRPr="00E35850">
        <w:rPr>
          <w:rFonts w:ascii="Arial" w:hAnsi="Arial" w:cs="Arial"/>
          <w:b w:val="0"/>
          <w:bCs w:val="0"/>
          <w:sz w:val="20"/>
          <w:szCs w:val="20"/>
          <w:lang w:val="fr-CH"/>
        </w:rPr>
        <w:t>Academy</w:t>
      </w:r>
      <w:proofErr w:type="spellEnd"/>
      <w:r w:rsidR="002655EC" w:rsidRPr="00E35850">
        <w:rPr>
          <w:rFonts w:ascii="Arial" w:hAnsi="Arial" w:cs="Arial"/>
          <w:b w:val="0"/>
          <w:bCs w:val="0"/>
          <w:sz w:val="20"/>
          <w:szCs w:val="20"/>
          <w:lang w:val="fr-CH"/>
        </w:rPr>
        <w:t xml:space="preserve"> of Agriculture Sciences</w:t>
      </w:r>
      <w:r w:rsidRPr="00364E23">
        <w:rPr>
          <w:rFonts w:ascii="Arial" w:hAnsi="Arial" w:cs="Arial"/>
          <w:sz w:val="20"/>
          <w:szCs w:val="20"/>
          <w:lang w:val="fr-CH"/>
        </w:rPr>
        <w:t xml:space="preserve">) </w:t>
      </w:r>
      <w:r w:rsidR="009D15C4">
        <w:rPr>
          <w:rFonts w:ascii="Arial" w:hAnsi="Arial" w:cs="Arial"/>
          <w:sz w:val="20"/>
          <w:szCs w:val="20"/>
          <w:lang w:val="fr-CH"/>
        </w:rPr>
        <w:t xml:space="preserve">et </w:t>
      </w:r>
      <w:r w:rsidRPr="00364E23">
        <w:rPr>
          <w:rFonts w:ascii="Arial" w:hAnsi="Arial" w:cs="Arial"/>
          <w:sz w:val="20"/>
          <w:szCs w:val="20"/>
          <w:lang w:val="fr-CH"/>
        </w:rPr>
        <w:t xml:space="preserve">M. Claude René </w:t>
      </w:r>
      <w:proofErr w:type="spellStart"/>
      <w:r w:rsidRPr="00364E23">
        <w:rPr>
          <w:rFonts w:ascii="Arial" w:hAnsi="Arial" w:cs="Arial"/>
          <w:sz w:val="20"/>
          <w:szCs w:val="20"/>
          <w:lang w:val="fr-CH"/>
        </w:rPr>
        <w:t>Heimo</w:t>
      </w:r>
      <w:proofErr w:type="spellEnd"/>
      <w:r w:rsidRPr="00364E23">
        <w:rPr>
          <w:rFonts w:ascii="Arial" w:hAnsi="Arial" w:cs="Arial"/>
          <w:sz w:val="20"/>
          <w:szCs w:val="20"/>
          <w:lang w:val="fr-CH"/>
        </w:rPr>
        <w:t xml:space="preserve"> (C-</w:t>
      </w:r>
      <w:proofErr w:type="spellStart"/>
      <w:r w:rsidRPr="00364E23">
        <w:rPr>
          <w:rFonts w:ascii="Arial" w:hAnsi="Arial" w:cs="Arial"/>
          <w:sz w:val="20"/>
          <w:szCs w:val="20"/>
          <w:lang w:val="fr-CH"/>
        </w:rPr>
        <w:t>Send</w:t>
      </w:r>
      <w:proofErr w:type="spellEnd"/>
      <w:r w:rsidRPr="00364E23">
        <w:rPr>
          <w:rFonts w:ascii="Arial" w:hAnsi="Arial" w:cs="Arial"/>
          <w:sz w:val="20"/>
          <w:szCs w:val="20"/>
          <w:lang w:val="fr-CH"/>
        </w:rPr>
        <w:t xml:space="preserve"> – Genève</w:t>
      </w:r>
      <w:r w:rsidR="002655EC">
        <w:rPr>
          <w:rFonts w:ascii="Arial" w:hAnsi="Arial" w:cs="Arial"/>
          <w:sz w:val="20"/>
          <w:szCs w:val="20"/>
          <w:lang w:val="fr-CH"/>
        </w:rPr>
        <w:t xml:space="preserve"> : </w:t>
      </w:r>
      <w:r w:rsidR="002655EC" w:rsidRPr="00CB0737">
        <w:rPr>
          <w:rFonts w:ascii="Arial" w:hAnsi="Arial" w:cs="Arial"/>
          <w:b w:val="0"/>
          <w:bCs w:val="0"/>
          <w:sz w:val="20"/>
          <w:szCs w:val="20"/>
          <w:lang w:val="fr-CH"/>
        </w:rPr>
        <w:t>FONDATION POUR UN CENTRE POUR LE DÉVELOPPEMENT SOCIO-ECO-NOMIQUE - CSEND</w:t>
      </w:r>
      <w:r w:rsidRPr="00364E23">
        <w:rPr>
          <w:rFonts w:ascii="Arial" w:hAnsi="Arial" w:cs="Arial"/>
          <w:sz w:val="20"/>
          <w:szCs w:val="20"/>
          <w:lang w:val="fr-CH"/>
        </w:rPr>
        <w:t xml:space="preserve">) </w:t>
      </w:r>
      <w:r w:rsidR="009D15C4">
        <w:rPr>
          <w:rFonts w:ascii="Arial" w:hAnsi="Arial" w:cs="Arial"/>
          <w:sz w:val="20"/>
          <w:szCs w:val="20"/>
          <w:lang w:val="fr-CH"/>
        </w:rPr>
        <w:t>en collaboration avec</w:t>
      </w:r>
      <w:r w:rsidRPr="00364E23">
        <w:rPr>
          <w:rFonts w:ascii="Arial" w:hAnsi="Arial" w:cs="Arial"/>
          <w:sz w:val="20"/>
          <w:szCs w:val="20"/>
          <w:lang w:val="fr-CH"/>
        </w:rPr>
        <w:t xml:space="preserve"> Dr. Zhou </w:t>
      </w:r>
      <w:proofErr w:type="spellStart"/>
      <w:r w:rsidRPr="00364E23">
        <w:rPr>
          <w:rFonts w:ascii="Arial" w:hAnsi="Arial" w:cs="Arial"/>
          <w:sz w:val="20"/>
          <w:szCs w:val="20"/>
          <w:lang w:val="fr-CH"/>
        </w:rPr>
        <w:t>Lijun</w:t>
      </w:r>
      <w:proofErr w:type="spellEnd"/>
      <w:r w:rsidRPr="00364E23">
        <w:rPr>
          <w:rFonts w:ascii="Arial" w:hAnsi="Arial" w:cs="Arial"/>
          <w:sz w:val="20"/>
          <w:szCs w:val="20"/>
          <w:lang w:val="fr-CH"/>
        </w:rPr>
        <w:t xml:space="preserve"> (</w:t>
      </w:r>
      <w:commentRangeStart w:id="0"/>
      <w:r w:rsidRPr="00364E23">
        <w:rPr>
          <w:rFonts w:ascii="Arial" w:hAnsi="Arial" w:cs="Arial"/>
          <w:sz w:val="20"/>
          <w:szCs w:val="20"/>
          <w:lang w:val="fr-CH"/>
        </w:rPr>
        <w:t>NAREE</w:t>
      </w:r>
      <w:commentRangeEnd w:id="0"/>
      <w:r w:rsidR="00927F63">
        <w:rPr>
          <w:rStyle w:val="Marquedecommentaire"/>
          <w:rFonts w:asciiTheme="minorHAnsi" w:eastAsiaTheme="minorEastAsia" w:hAnsiTheme="minorHAnsi" w:cstheme="minorBidi"/>
          <w:b w:val="0"/>
          <w:bCs w:val="0"/>
          <w:color w:val="auto"/>
        </w:rPr>
        <w:commentReference w:id="0"/>
      </w:r>
      <w:r w:rsidR="002655EC">
        <w:rPr>
          <w:rFonts w:ascii="Arial" w:hAnsi="Arial" w:cs="Arial"/>
          <w:sz w:val="20"/>
          <w:szCs w:val="20"/>
          <w:lang w:val="fr-CH"/>
        </w:rPr>
        <w:t>= </w:t>
      </w:r>
      <w:r w:rsidR="00757367">
        <w:rPr>
          <w:rFonts w:ascii="Arial" w:hAnsi="Arial" w:cs="Arial"/>
          <w:sz w:val="20"/>
          <w:szCs w:val="20"/>
          <w:lang w:val="fr-CH"/>
        </w:rPr>
        <w:t>entreprise privée de consulting</w:t>
      </w:r>
      <w:r w:rsidR="00CB0737">
        <w:rPr>
          <w:rFonts w:ascii="Arial" w:hAnsi="Arial" w:cs="Arial"/>
          <w:sz w:val="20"/>
          <w:szCs w:val="20"/>
          <w:lang w:val="fr-CH"/>
        </w:rPr>
        <w:t xml:space="preserve"> sur le développement durable</w:t>
      </w:r>
      <w:r w:rsidR="00757367" w:rsidRPr="00364E23">
        <w:rPr>
          <w:rFonts w:ascii="Arial" w:hAnsi="Arial" w:cs="Arial"/>
          <w:sz w:val="20"/>
          <w:szCs w:val="20"/>
          <w:lang w:val="fr-CH"/>
        </w:rPr>
        <w:t xml:space="preserve">) </w:t>
      </w:r>
      <w:r w:rsidR="009D15C4">
        <w:rPr>
          <w:rFonts w:ascii="Arial" w:hAnsi="Arial" w:cs="Arial"/>
          <w:sz w:val="20"/>
          <w:szCs w:val="20"/>
          <w:lang w:val="fr-CH"/>
        </w:rPr>
        <w:t>sur</w:t>
      </w:r>
      <w:r w:rsidRPr="00364E23">
        <w:rPr>
          <w:rFonts w:ascii="Arial" w:hAnsi="Arial" w:cs="Arial"/>
          <w:sz w:val="20"/>
          <w:szCs w:val="20"/>
          <w:lang w:val="fr-CH"/>
        </w:rPr>
        <w:t xml:space="preserve"> financement de la Banque Asiatique de Développement</w:t>
      </w:r>
      <w:r w:rsidRPr="00364E23">
        <w:rPr>
          <w:rFonts w:ascii="Arial" w:eastAsia="Times New Roman" w:hAnsi="Arial" w:cs="Arial"/>
          <w:color w:val="000000"/>
          <w:sz w:val="20"/>
          <w:szCs w:val="20"/>
          <w:lang w:val="fr-CH" w:eastAsia="en-US"/>
        </w:rPr>
        <w:t xml:space="preserve"> (BAD)</w:t>
      </w:r>
    </w:p>
    <w:p w14:paraId="27544EA0" w14:textId="113D2D45" w:rsidR="005B12B6" w:rsidRPr="00563B5E" w:rsidRDefault="005B12B6" w:rsidP="00563B5E">
      <w:pPr>
        <w:pStyle w:val="Titre1"/>
        <w:jc w:val="center"/>
        <w:rPr>
          <w:rFonts w:ascii="Arial" w:hAnsi="Arial" w:cs="Arial"/>
          <w:color w:val="auto"/>
          <w:sz w:val="20"/>
          <w:szCs w:val="20"/>
          <w:lang w:val="fr-CH"/>
        </w:rPr>
      </w:pPr>
      <w:r w:rsidRPr="006F035A">
        <w:rPr>
          <w:rFonts w:ascii="Arial" w:hAnsi="Arial" w:cs="Arial"/>
          <w:noProof/>
          <w:sz w:val="20"/>
          <w:szCs w:val="20"/>
        </w:rPr>
        <w:drawing>
          <wp:inline distT="0" distB="0" distL="0" distR="0" wp14:anchorId="3C981DD7" wp14:editId="32BD84C4">
            <wp:extent cx="1429966" cy="1798872"/>
            <wp:effectExtent l="0" t="0" r="5715" b="508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a:stretch>
                      <a:fillRect/>
                    </a:stretch>
                  </pic:blipFill>
                  <pic:spPr>
                    <a:xfrm>
                      <a:off x="0" y="0"/>
                      <a:ext cx="1472467" cy="1852338"/>
                    </a:xfrm>
                    <a:prstGeom prst="rect">
                      <a:avLst/>
                    </a:prstGeom>
                  </pic:spPr>
                </pic:pic>
              </a:graphicData>
            </a:graphic>
          </wp:inline>
        </w:drawing>
      </w:r>
    </w:p>
    <w:p w14:paraId="37DF5028" w14:textId="77777777" w:rsidR="002C17A4" w:rsidRDefault="002C17A4" w:rsidP="0032288C">
      <w:pPr>
        <w:pStyle w:val="Titre1"/>
        <w:jc w:val="center"/>
        <w:rPr>
          <w:rFonts w:ascii="Arial" w:hAnsi="Arial" w:cs="Arial"/>
          <w:color w:val="auto"/>
          <w:sz w:val="20"/>
          <w:szCs w:val="20"/>
          <w:lang w:val="fr-CH"/>
        </w:rPr>
      </w:pPr>
    </w:p>
    <w:p w14:paraId="06D4463E" w14:textId="77777777" w:rsidR="002C17A4" w:rsidRPr="009424EF" w:rsidRDefault="002C17A4" w:rsidP="002C17A4">
      <w:pPr>
        <w:jc w:val="both"/>
        <w:rPr>
          <w:rFonts w:ascii="Arial" w:hAnsi="Arial" w:cs="Arial"/>
          <w:b/>
          <w:bCs/>
          <w:sz w:val="20"/>
          <w:szCs w:val="20"/>
          <w:lang w:val="fr-CH"/>
        </w:rPr>
      </w:pPr>
      <w:r w:rsidRPr="009424EF">
        <w:rPr>
          <w:rFonts w:ascii="Arial" w:hAnsi="Arial" w:cs="Arial"/>
          <w:b/>
          <w:bCs/>
          <w:sz w:val="20"/>
          <w:szCs w:val="20"/>
          <w:lang w:val="fr-CH"/>
        </w:rPr>
        <w:t>Postscript</w:t>
      </w:r>
    </w:p>
    <w:p w14:paraId="18977119" w14:textId="77777777" w:rsidR="002C17A4" w:rsidRPr="009424EF" w:rsidRDefault="002C17A4" w:rsidP="002C17A4">
      <w:pPr>
        <w:jc w:val="both"/>
        <w:rPr>
          <w:rFonts w:ascii="Arial" w:hAnsi="Arial" w:cs="Arial"/>
          <w:sz w:val="20"/>
          <w:szCs w:val="20"/>
          <w:lang w:val="fr-CH"/>
        </w:rPr>
      </w:pPr>
    </w:p>
    <w:p w14:paraId="04DA84E2" w14:textId="18DBF90F" w:rsidR="002C17A4" w:rsidRDefault="002C17A4" w:rsidP="002C17A4">
      <w:pPr>
        <w:ind w:firstLine="708"/>
        <w:jc w:val="both"/>
        <w:rPr>
          <w:rFonts w:ascii="Arial" w:hAnsi="Arial" w:cs="Arial"/>
          <w:sz w:val="20"/>
          <w:szCs w:val="20"/>
          <w:lang w:val="fr-CH"/>
        </w:rPr>
      </w:pPr>
      <w:r>
        <w:rPr>
          <w:rFonts w:ascii="Arial" w:hAnsi="Arial" w:cs="Arial"/>
          <w:sz w:val="20"/>
          <w:szCs w:val="20"/>
          <w:lang w:val="fr-CH"/>
        </w:rPr>
        <w:t xml:space="preserve">Au moment de </w:t>
      </w:r>
      <w:r w:rsidR="00166317">
        <w:rPr>
          <w:rFonts w:ascii="Arial" w:hAnsi="Arial" w:cs="Arial"/>
          <w:sz w:val="20"/>
          <w:szCs w:val="20"/>
          <w:lang w:val="fr-CH"/>
        </w:rPr>
        <w:t>terminer</w:t>
      </w:r>
      <w:r>
        <w:rPr>
          <w:rFonts w:ascii="Arial" w:hAnsi="Arial" w:cs="Arial"/>
          <w:sz w:val="20"/>
          <w:szCs w:val="20"/>
          <w:lang w:val="fr-CH"/>
        </w:rPr>
        <w:t xml:space="preserve"> ce résumé</w:t>
      </w:r>
      <w:r w:rsidRPr="009424EF">
        <w:rPr>
          <w:rFonts w:ascii="Arial" w:hAnsi="Arial" w:cs="Arial"/>
          <w:sz w:val="20"/>
          <w:szCs w:val="20"/>
          <w:lang w:val="fr-CH"/>
        </w:rPr>
        <w:t xml:space="preserve">, </w:t>
      </w:r>
      <w:r>
        <w:rPr>
          <w:rFonts w:ascii="Arial" w:hAnsi="Arial" w:cs="Arial"/>
          <w:sz w:val="20"/>
          <w:szCs w:val="20"/>
          <w:lang w:val="fr-CH"/>
        </w:rPr>
        <w:t>la plupart des</w:t>
      </w:r>
      <w:r w:rsidRPr="009424EF">
        <w:rPr>
          <w:rFonts w:ascii="Arial" w:hAnsi="Arial" w:cs="Arial"/>
          <w:sz w:val="20"/>
          <w:szCs w:val="20"/>
          <w:lang w:val="fr-CH"/>
        </w:rPr>
        <w:t xml:space="preserve"> décideurs politiques et des citoyens</w:t>
      </w:r>
      <w:r w:rsidR="00B3795E">
        <w:rPr>
          <w:rFonts w:ascii="Arial" w:hAnsi="Arial" w:cs="Arial"/>
          <w:sz w:val="20"/>
          <w:szCs w:val="20"/>
          <w:lang w:val="fr-CH"/>
        </w:rPr>
        <w:t>, en Chine comme ailleurs dans le monde,</w:t>
      </w:r>
      <w:r w:rsidRPr="009424EF">
        <w:rPr>
          <w:rFonts w:ascii="Arial" w:hAnsi="Arial" w:cs="Arial"/>
          <w:sz w:val="20"/>
          <w:szCs w:val="20"/>
          <w:lang w:val="fr-CH"/>
        </w:rPr>
        <w:t xml:space="preserve"> </w:t>
      </w:r>
      <w:r>
        <w:rPr>
          <w:rFonts w:ascii="Arial" w:hAnsi="Arial" w:cs="Arial"/>
          <w:sz w:val="20"/>
          <w:szCs w:val="20"/>
          <w:lang w:val="fr-CH"/>
        </w:rPr>
        <w:t>qui ont été affecté</w:t>
      </w:r>
      <w:r w:rsidR="00927F63">
        <w:rPr>
          <w:rFonts w:ascii="Arial" w:hAnsi="Arial" w:cs="Arial"/>
          <w:sz w:val="20"/>
          <w:szCs w:val="20"/>
          <w:lang w:val="fr-CH"/>
        </w:rPr>
        <w:t>s</w:t>
      </w:r>
      <w:r w:rsidRPr="009424EF">
        <w:rPr>
          <w:rFonts w:ascii="Arial" w:hAnsi="Arial" w:cs="Arial"/>
          <w:sz w:val="20"/>
          <w:szCs w:val="20"/>
          <w:lang w:val="fr-CH"/>
        </w:rPr>
        <w:t xml:space="preserve"> par la pandémie d</w:t>
      </w:r>
      <w:r w:rsidR="00065526">
        <w:rPr>
          <w:rFonts w:ascii="Arial" w:hAnsi="Arial" w:cs="Arial"/>
          <w:sz w:val="20"/>
          <w:szCs w:val="20"/>
          <w:lang w:val="fr-CH"/>
        </w:rPr>
        <w:t>u</w:t>
      </w:r>
      <w:r w:rsidRPr="009424EF">
        <w:rPr>
          <w:rFonts w:ascii="Arial" w:hAnsi="Arial" w:cs="Arial"/>
          <w:sz w:val="20"/>
          <w:szCs w:val="20"/>
          <w:lang w:val="fr-CH"/>
        </w:rPr>
        <w:t xml:space="preserve"> Covid-19</w:t>
      </w:r>
      <w:r>
        <w:rPr>
          <w:rFonts w:ascii="Arial" w:hAnsi="Arial" w:cs="Arial"/>
          <w:sz w:val="20"/>
          <w:szCs w:val="20"/>
          <w:lang w:val="fr-CH"/>
        </w:rPr>
        <w:t xml:space="preserve"> pendant deux longues années,</w:t>
      </w:r>
      <w:r w:rsidRPr="009424EF">
        <w:rPr>
          <w:rFonts w:ascii="Arial" w:hAnsi="Arial" w:cs="Arial"/>
          <w:sz w:val="20"/>
          <w:szCs w:val="20"/>
          <w:lang w:val="fr-CH"/>
        </w:rPr>
        <w:t xml:space="preserve"> </w:t>
      </w:r>
      <w:r>
        <w:rPr>
          <w:rFonts w:ascii="Arial" w:hAnsi="Arial" w:cs="Arial"/>
          <w:sz w:val="20"/>
          <w:szCs w:val="20"/>
          <w:lang w:val="fr-CH"/>
        </w:rPr>
        <w:t xml:space="preserve">sont </w:t>
      </w:r>
      <w:r w:rsidR="00257283">
        <w:rPr>
          <w:rFonts w:ascii="Arial" w:hAnsi="Arial" w:cs="Arial"/>
          <w:sz w:val="20"/>
          <w:szCs w:val="20"/>
          <w:lang w:val="fr-CH"/>
        </w:rPr>
        <w:t>concentrés</w:t>
      </w:r>
      <w:r>
        <w:rPr>
          <w:rFonts w:ascii="Arial" w:hAnsi="Arial" w:cs="Arial"/>
          <w:sz w:val="20"/>
          <w:szCs w:val="20"/>
          <w:lang w:val="fr-CH"/>
        </w:rPr>
        <w:t xml:space="preserve"> </w:t>
      </w:r>
      <w:r w:rsidR="00257283">
        <w:rPr>
          <w:rFonts w:ascii="Arial" w:hAnsi="Arial" w:cs="Arial"/>
          <w:sz w:val="20"/>
          <w:szCs w:val="20"/>
          <w:lang w:val="fr-CH"/>
        </w:rPr>
        <w:t>su</w:t>
      </w:r>
      <w:r w:rsidR="00FD2FA8">
        <w:rPr>
          <w:rFonts w:ascii="Arial" w:hAnsi="Arial" w:cs="Arial"/>
          <w:sz w:val="20"/>
          <w:szCs w:val="20"/>
          <w:lang w:val="fr-CH"/>
        </w:rPr>
        <w:t xml:space="preserve">r la </w:t>
      </w:r>
      <w:r w:rsidRPr="009424EF">
        <w:rPr>
          <w:rFonts w:ascii="Arial" w:hAnsi="Arial" w:cs="Arial"/>
          <w:sz w:val="20"/>
          <w:szCs w:val="20"/>
          <w:lang w:val="fr-CH"/>
        </w:rPr>
        <w:t xml:space="preserve">guerre </w:t>
      </w:r>
      <w:r>
        <w:rPr>
          <w:rFonts w:ascii="Arial" w:hAnsi="Arial" w:cs="Arial"/>
          <w:sz w:val="20"/>
          <w:szCs w:val="20"/>
          <w:lang w:val="fr-CH"/>
        </w:rPr>
        <w:t xml:space="preserve">en </w:t>
      </w:r>
      <w:r w:rsidRPr="009424EF">
        <w:rPr>
          <w:rFonts w:ascii="Arial" w:hAnsi="Arial" w:cs="Arial"/>
          <w:sz w:val="20"/>
          <w:szCs w:val="20"/>
          <w:lang w:val="fr-CH"/>
        </w:rPr>
        <w:t>Ukraine</w:t>
      </w:r>
      <w:r>
        <w:rPr>
          <w:rFonts w:ascii="Arial" w:hAnsi="Arial" w:cs="Arial"/>
          <w:sz w:val="20"/>
          <w:szCs w:val="20"/>
          <w:lang w:val="fr-CH"/>
        </w:rPr>
        <w:t xml:space="preserve"> </w:t>
      </w:r>
      <w:r w:rsidRPr="009424EF">
        <w:rPr>
          <w:rFonts w:ascii="Arial" w:hAnsi="Arial" w:cs="Arial"/>
          <w:sz w:val="20"/>
          <w:szCs w:val="20"/>
          <w:lang w:val="fr-CH"/>
        </w:rPr>
        <w:t>et les graves</w:t>
      </w:r>
      <w:r>
        <w:rPr>
          <w:rFonts w:ascii="Arial" w:hAnsi="Arial" w:cs="Arial"/>
          <w:sz w:val="20"/>
          <w:szCs w:val="20"/>
          <w:lang w:val="fr-CH"/>
        </w:rPr>
        <w:t xml:space="preserve"> </w:t>
      </w:r>
      <w:r w:rsidRPr="009424EF">
        <w:rPr>
          <w:rFonts w:ascii="Arial" w:hAnsi="Arial" w:cs="Arial"/>
          <w:sz w:val="20"/>
          <w:szCs w:val="20"/>
          <w:lang w:val="fr-CH"/>
        </w:rPr>
        <w:t>conséquences économiques</w:t>
      </w:r>
      <w:r w:rsidR="00AE6CFB">
        <w:rPr>
          <w:rFonts w:ascii="Arial" w:hAnsi="Arial" w:cs="Arial"/>
          <w:sz w:val="20"/>
          <w:szCs w:val="20"/>
          <w:lang w:val="fr-CH"/>
        </w:rPr>
        <w:t xml:space="preserve">, </w:t>
      </w:r>
      <w:r w:rsidR="00E73565">
        <w:rPr>
          <w:rFonts w:ascii="Arial" w:hAnsi="Arial" w:cs="Arial"/>
          <w:sz w:val="20"/>
          <w:szCs w:val="20"/>
          <w:lang w:val="fr-CH"/>
        </w:rPr>
        <w:t>énergétiques</w:t>
      </w:r>
      <w:r>
        <w:rPr>
          <w:rFonts w:ascii="Arial" w:hAnsi="Arial" w:cs="Arial"/>
          <w:sz w:val="20"/>
          <w:szCs w:val="20"/>
          <w:lang w:val="fr-CH"/>
        </w:rPr>
        <w:t xml:space="preserve"> et en matière de sécurité alimentaire</w:t>
      </w:r>
      <w:r w:rsidRPr="009424EF">
        <w:rPr>
          <w:rFonts w:ascii="Arial" w:hAnsi="Arial" w:cs="Arial"/>
          <w:sz w:val="20"/>
          <w:szCs w:val="20"/>
          <w:lang w:val="fr-CH"/>
        </w:rPr>
        <w:t xml:space="preserve"> qui y sont associé</w:t>
      </w:r>
      <w:r w:rsidR="00065526">
        <w:rPr>
          <w:rFonts w:ascii="Arial" w:hAnsi="Arial" w:cs="Arial"/>
          <w:sz w:val="20"/>
          <w:szCs w:val="20"/>
          <w:lang w:val="fr-CH"/>
        </w:rPr>
        <w:t>e</w:t>
      </w:r>
      <w:r w:rsidRPr="009424EF">
        <w:rPr>
          <w:rFonts w:ascii="Arial" w:hAnsi="Arial" w:cs="Arial"/>
          <w:sz w:val="20"/>
          <w:szCs w:val="20"/>
          <w:lang w:val="fr-CH"/>
        </w:rPr>
        <w:t>s</w:t>
      </w:r>
      <w:r w:rsidR="00FD2FA8">
        <w:rPr>
          <w:rFonts w:ascii="Arial" w:hAnsi="Arial" w:cs="Arial"/>
          <w:sz w:val="20"/>
          <w:szCs w:val="20"/>
          <w:lang w:val="fr-CH"/>
        </w:rPr>
        <w:t>. Pour autant,</w:t>
      </w:r>
      <w:r w:rsidRPr="009424EF">
        <w:rPr>
          <w:rFonts w:ascii="Arial" w:hAnsi="Arial" w:cs="Arial"/>
          <w:sz w:val="20"/>
          <w:szCs w:val="20"/>
          <w:lang w:val="fr-CH"/>
        </w:rPr>
        <w:t xml:space="preserve"> les effets du changement climatique, </w:t>
      </w:r>
      <w:r w:rsidR="00FD2FA8">
        <w:rPr>
          <w:rFonts w:ascii="Arial" w:hAnsi="Arial" w:cs="Arial"/>
          <w:sz w:val="20"/>
          <w:szCs w:val="20"/>
          <w:lang w:val="fr-CH"/>
        </w:rPr>
        <w:t xml:space="preserve">de </w:t>
      </w:r>
      <w:r w:rsidRPr="009424EF">
        <w:rPr>
          <w:rFonts w:ascii="Arial" w:hAnsi="Arial" w:cs="Arial"/>
          <w:sz w:val="20"/>
          <w:szCs w:val="20"/>
          <w:lang w:val="fr-CH"/>
        </w:rPr>
        <w:t xml:space="preserve">la dégradation des sols agricoles et </w:t>
      </w:r>
      <w:r w:rsidR="00FD2FA8">
        <w:rPr>
          <w:rFonts w:ascii="Arial" w:hAnsi="Arial" w:cs="Arial"/>
          <w:sz w:val="20"/>
          <w:szCs w:val="20"/>
          <w:lang w:val="fr-CH"/>
        </w:rPr>
        <w:t xml:space="preserve">de </w:t>
      </w:r>
      <w:r w:rsidRPr="009424EF">
        <w:rPr>
          <w:rFonts w:ascii="Arial" w:hAnsi="Arial" w:cs="Arial"/>
          <w:sz w:val="20"/>
          <w:szCs w:val="20"/>
          <w:lang w:val="fr-CH"/>
        </w:rPr>
        <w:t>la crise environnementale n'ont pas perdu de leur importance ou de leur urgence</w:t>
      </w:r>
      <w:r w:rsidR="003E0A17">
        <w:rPr>
          <w:rFonts w:ascii="Arial" w:hAnsi="Arial" w:cs="Arial"/>
          <w:sz w:val="20"/>
          <w:szCs w:val="20"/>
          <w:lang w:val="fr-CH"/>
        </w:rPr>
        <w:t>.</w:t>
      </w:r>
      <w:r w:rsidRPr="009424EF">
        <w:rPr>
          <w:rFonts w:ascii="Arial" w:hAnsi="Arial" w:cs="Arial"/>
          <w:sz w:val="20"/>
          <w:szCs w:val="20"/>
          <w:lang w:val="fr-CH"/>
        </w:rPr>
        <w:t xml:space="preserve"> </w:t>
      </w:r>
      <w:r w:rsidR="003E0A17">
        <w:rPr>
          <w:rFonts w:ascii="Arial" w:hAnsi="Arial" w:cs="Arial"/>
          <w:sz w:val="20"/>
          <w:szCs w:val="20"/>
          <w:lang w:val="fr-CH"/>
        </w:rPr>
        <w:t>E</w:t>
      </w:r>
      <w:r w:rsidRPr="009424EF">
        <w:rPr>
          <w:rFonts w:ascii="Arial" w:hAnsi="Arial" w:cs="Arial"/>
          <w:sz w:val="20"/>
          <w:szCs w:val="20"/>
          <w:lang w:val="fr-CH"/>
        </w:rPr>
        <w:t>n cette année critique</w:t>
      </w:r>
      <w:r w:rsidR="003E0A17">
        <w:rPr>
          <w:rFonts w:ascii="Arial" w:hAnsi="Arial" w:cs="Arial"/>
          <w:sz w:val="20"/>
          <w:szCs w:val="20"/>
          <w:lang w:val="fr-CH"/>
        </w:rPr>
        <w:t>, l</w:t>
      </w:r>
      <w:r w:rsidRPr="009424EF">
        <w:rPr>
          <w:rFonts w:ascii="Arial" w:hAnsi="Arial" w:cs="Arial"/>
          <w:sz w:val="20"/>
          <w:szCs w:val="20"/>
          <w:lang w:val="fr-CH"/>
        </w:rPr>
        <w:t>es voies de rétablissement que no</w:t>
      </w:r>
      <w:r w:rsidR="00E73565">
        <w:rPr>
          <w:rFonts w:ascii="Arial" w:hAnsi="Arial" w:cs="Arial"/>
          <w:sz w:val="20"/>
          <w:szCs w:val="20"/>
          <w:lang w:val="fr-CH"/>
        </w:rPr>
        <w:t>s sociétés</w:t>
      </w:r>
      <w:r w:rsidRPr="009424EF">
        <w:rPr>
          <w:rFonts w:ascii="Arial" w:hAnsi="Arial" w:cs="Arial"/>
          <w:sz w:val="20"/>
          <w:szCs w:val="20"/>
          <w:lang w:val="fr-CH"/>
        </w:rPr>
        <w:t xml:space="preserve"> choisirons auront une grande importance à mesure que</w:t>
      </w:r>
      <w:r w:rsidR="00E73565">
        <w:rPr>
          <w:rFonts w:ascii="Arial" w:hAnsi="Arial" w:cs="Arial"/>
          <w:sz w:val="20"/>
          <w:szCs w:val="20"/>
          <w:lang w:val="fr-CH"/>
        </w:rPr>
        <w:t xml:space="preserve"> les effets de</w:t>
      </w:r>
      <w:r w:rsidRPr="009424EF">
        <w:rPr>
          <w:rFonts w:ascii="Arial" w:hAnsi="Arial" w:cs="Arial"/>
          <w:sz w:val="20"/>
          <w:szCs w:val="20"/>
          <w:lang w:val="fr-CH"/>
        </w:rPr>
        <w:t xml:space="preserve"> la pandémie et </w:t>
      </w:r>
      <w:r w:rsidR="00366169">
        <w:rPr>
          <w:rFonts w:ascii="Arial" w:hAnsi="Arial" w:cs="Arial"/>
          <w:sz w:val="20"/>
          <w:szCs w:val="20"/>
          <w:lang w:val="fr-CH"/>
        </w:rPr>
        <w:t xml:space="preserve">de </w:t>
      </w:r>
      <w:r w:rsidRPr="009424EF">
        <w:rPr>
          <w:rFonts w:ascii="Arial" w:hAnsi="Arial" w:cs="Arial"/>
          <w:sz w:val="20"/>
          <w:szCs w:val="20"/>
          <w:lang w:val="fr-CH"/>
        </w:rPr>
        <w:t>la guerre reculeront.</w:t>
      </w:r>
    </w:p>
    <w:p w14:paraId="6B96F2BA" w14:textId="77777777" w:rsidR="0076206E" w:rsidRDefault="0076206E" w:rsidP="002C17A4">
      <w:pPr>
        <w:ind w:firstLine="708"/>
        <w:jc w:val="both"/>
        <w:rPr>
          <w:rFonts w:ascii="Arial" w:hAnsi="Arial" w:cs="Arial"/>
          <w:sz w:val="20"/>
          <w:szCs w:val="20"/>
          <w:lang w:val="fr-CH"/>
        </w:rPr>
      </w:pPr>
    </w:p>
    <w:p w14:paraId="01C7A564" w14:textId="625BB4F3" w:rsidR="002C17A4" w:rsidRPr="008231A1" w:rsidRDefault="0076206E" w:rsidP="002C17A4">
      <w:pPr>
        <w:ind w:firstLine="708"/>
        <w:jc w:val="both"/>
        <w:rPr>
          <w:rFonts w:ascii="Arial" w:hAnsi="Arial" w:cs="Arial"/>
          <w:sz w:val="20"/>
          <w:szCs w:val="20"/>
          <w:lang w:val="fr-CH"/>
        </w:rPr>
      </w:pPr>
      <w:r w:rsidRPr="0076206E">
        <w:rPr>
          <w:rFonts w:ascii="Arial" w:hAnsi="Arial" w:cs="Arial"/>
          <w:sz w:val="20"/>
          <w:szCs w:val="20"/>
          <w:lang w:val="fr-CH"/>
        </w:rPr>
        <w:t xml:space="preserve">Tant la pandémie, qui a affecté et affecte encore nos sociétés, y compris en Chine aujourd'hui, que les futures pandémies, qui pourraient survenir en raison des effets du changement climatique et de la guerre en Ukraine et de ses conséquences sur la sécurité alimentaire mondiale, qui pourraient menacer </w:t>
      </w:r>
      <w:r>
        <w:rPr>
          <w:rFonts w:ascii="Arial" w:hAnsi="Arial" w:cs="Arial"/>
          <w:sz w:val="20"/>
          <w:szCs w:val="20"/>
          <w:lang w:val="fr-CH"/>
        </w:rPr>
        <w:t xml:space="preserve">de </w:t>
      </w:r>
      <w:r w:rsidRPr="0076206E">
        <w:rPr>
          <w:rFonts w:ascii="Arial" w:hAnsi="Arial" w:cs="Arial"/>
          <w:sz w:val="20"/>
          <w:szCs w:val="20"/>
          <w:lang w:val="fr-CH"/>
        </w:rPr>
        <w:t xml:space="preserve">déclencher des "vagues sans précédent" de faim dans le monde, de </w:t>
      </w:r>
      <w:r>
        <w:rPr>
          <w:rFonts w:ascii="Arial" w:hAnsi="Arial" w:cs="Arial"/>
          <w:sz w:val="20"/>
          <w:szCs w:val="20"/>
          <w:lang w:val="fr-CH"/>
        </w:rPr>
        <w:t xml:space="preserve">misère , consécutivement, des </w:t>
      </w:r>
      <w:r w:rsidRPr="0076206E">
        <w:rPr>
          <w:rFonts w:ascii="Arial" w:hAnsi="Arial" w:cs="Arial"/>
          <w:sz w:val="20"/>
          <w:szCs w:val="20"/>
          <w:lang w:val="fr-CH"/>
        </w:rPr>
        <w:t>troubles sociaux dans de nombreux pays pauvres d'Asie du Sud, du Moyen-Orient et d'Afrique, devrait inciter nos décideurs politiques</w:t>
      </w:r>
      <w:r>
        <w:rPr>
          <w:rFonts w:ascii="Arial" w:hAnsi="Arial" w:cs="Arial"/>
          <w:sz w:val="20"/>
          <w:szCs w:val="20"/>
          <w:lang w:val="fr-CH"/>
        </w:rPr>
        <w:t>, qu’ils soient</w:t>
      </w:r>
      <w:r w:rsidRPr="0076206E">
        <w:rPr>
          <w:rFonts w:ascii="Arial" w:hAnsi="Arial" w:cs="Arial"/>
          <w:sz w:val="20"/>
          <w:szCs w:val="20"/>
          <w:lang w:val="fr-CH"/>
        </w:rPr>
        <w:t xml:space="preserve"> nationaux </w:t>
      </w:r>
      <w:r>
        <w:rPr>
          <w:rFonts w:ascii="Arial" w:hAnsi="Arial" w:cs="Arial"/>
          <w:sz w:val="20"/>
          <w:szCs w:val="20"/>
          <w:lang w:val="fr-CH"/>
        </w:rPr>
        <w:t>ou</w:t>
      </w:r>
      <w:r w:rsidRPr="0076206E">
        <w:rPr>
          <w:rFonts w:ascii="Arial" w:hAnsi="Arial" w:cs="Arial"/>
          <w:sz w:val="20"/>
          <w:szCs w:val="20"/>
          <w:lang w:val="fr-CH"/>
        </w:rPr>
        <w:t xml:space="preserve"> internationaux à accorder plus d'attention aux recommandations de sécurité écologique pour construire une production alimentaire plus </w:t>
      </w:r>
      <w:r>
        <w:rPr>
          <w:rFonts w:ascii="Arial" w:hAnsi="Arial" w:cs="Arial"/>
          <w:sz w:val="20"/>
          <w:szCs w:val="20"/>
          <w:lang w:val="fr-CH"/>
        </w:rPr>
        <w:t xml:space="preserve">durable et </w:t>
      </w:r>
      <w:r w:rsidRPr="0076206E">
        <w:rPr>
          <w:rFonts w:ascii="Arial" w:hAnsi="Arial" w:cs="Arial"/>
          <w:sz w:val="20"/>
          <w:szCs w:val="20"/>
          <w:lang w:val="fr-CH"/>
        </w:rPr>
        <w:t>résilient</w:t>
      </w:r>
      <w:r>
        <w:rPr>
          <w:rFonts w:ascii="Arial" w:hAnsi="Arial" w:cs="Arial"/>
          <w:sz w:val="20"/>
          <w:szCs w:val="20"/>
          <w:lang w:val="fr-CH"/>
        </w:rPr>
        <w:t>e comme développées</w:t>
      </w:r>
      <w:r w:rsidRPr="0076206E">
        <w:rPr>
          <w:rFonts w:ascii="Arial" w:hAnsi="Arial" w:cs="Arial"/>
          <w:sz w:val="20"/>
          <w:szCs w:val="20"/>
          <w:lang w:val="fr-CH"/>
        </w:rPr>
        <w:t xml:space="preserve"> dans cette publication</w:t>
      </w:r>
      <w:r w:rsidR="002C17A4" w:rsidRPr="00982192">
        <w:rPr>
          <w:rFonts w:ascii="Arial" w:hAnsi="Arial" w:cs="Arial"/>
          <w:sz w:val="20"/>
          <w:szCs w:val="20"/>
          <w:lang w:val="fr-CH"/>
        </w:rPr>
        <w:t xml:space="preserve">. Actuellement, </w:t>
      </w:r>
      <w:r w:rsidR="00FD2FA8">
        <w:rPr>
          <w:rFonts w:ascii="Arial" w:hAnsi="Arial" w:cs="Arial"/>
          <w:sz w:val="20"/>
          <w:szCs w:val="20"/>
          <w:lang w:val="fr-CH"/>
        </w:rPr>
        <w:t>les</w:t>
      </w:r>
      <w:r w:rsidR="000F0254">
        <w:rPr>
          <w:rFonts w:ascii="Arial" w:hAnsi="Arial" w:cs="Arial"/>
          <w:sz w:val="20"/>
          <w:szCs w:val="20"/>
          <w:lang w:val="fr-CH"/>
        </w:rPr>
        <w:t xml:space="preserve"> systèmes de monoculture qui produisent nos aliments</w:t>
      </w:r>
      <w:r w:rsidR="002C17A4" w:rsidRPr="00982192">
        <w:rPr>
          <w:rFonts w:ascii="Arial" w:hAnsi="Arial" w:cs="Arial"/>
          <w:sz w:val="20"/>
          <w:szCs w:val="20"/>
          <w:lang w:val="fr-CH"/>
        </w:rPr>
        <w:t xml:space="preserve"> avec une surutilisation critique </w:t>
      </w:r>
      <w:r w:rsidR="002C17A4">
        <w:rPr>
          <w:rFonts w:ascii="Arial" w:hAnsi="Arial" w:cs="Arial"/>
          <w:sz w:val="20"/>
          <w:szCs w:val="20"/>
          <w:lang w:val="fr-CH"/>
        </w:rPr>
        <w:t>d’intrants agricoles</w:t>
      </w:r>
      <w:r w:rsidR="002C17A4" w:rsidRPr="00982192">
        <w:rPr>
          <w:rFonts w:ascii="Arial" w:hAnsi="Arial" w:cs="Arial"/>
          <w:sz w:val="20"/>
          <w:szCs w:val="20"/>
          <w:lang w:val="fr-CH"/>
        </w:rPr>
        <w:t xml:space="preserve"> chimiques</w:t>
      </w:r>
      <w:r w:rsidR="002C17A4">
        <w:rPr>
          <w:rFonts w:ascii="Arial" w:hAnsi="Arial" w:cs="Arial"/>
          <w:sz w:val="20"/>
          <w:szCs w:val="20"/>
          <w:lang w:val="fr-CH"/>
        </w:rPr>
        <w:t xml:space="preserve"> </w:t>
      </w:r>
      <w:r w:rsidR="002C17A4" w:rsidRPr="00982192">
        <w:rPr>
          <w:rFonts w:ascii="Arial" w:hAnsi="Arial" w:cs="Arial"/>
          <w:sz w:val="20"/>
          <w:szCs w:val="20"/>
          <w:lang w:val="fr-CH"/>
        </w:rPr>
        <w:t>dégradent les sols</w:t>
      </w:r>
      <w:r w:rsidR="000F0254">
        <w:rPr>
          <w:rFonts w:ascii="Arial" w:hAnsi="Arial" w:cs="Arial"/>
          <w:sz w:val="20"/>
          <w:szCs w:val="20"/>
          <w:lang w:val="fr-CH"/>
        </w:rPr>
        <w:t xml:space="preserve"> et polluent nos nappes phréatiques</w:t>
      </w:r>
      <w:r w:rsidR="002C17A4" w:rsidRPr="00982192">
        <w:rPr>
          <w:rFonts w:ascii="Arial" w:hAnsi="Arial" w:cs="Arial"/>
          <w:sz w:val="20"/>
          <w:szCs w:val="20"/>
          <w:lang w:val="fr-CH"/>
        </w:rPr>
        <w:t xml:space="preserve">, </w:t>
      </w:r>
      <w:r w:rsidR="002C17A4">
        <w:rPr>
          <w:rFonts w:ascii="Arial" w:hAnsi="Arial" w:cs="Arial"/>
          <w:sz w:val="20"/>
          <w:szCs w:val="20"/>
          <w:lang w:val="fr-CH"/>
        </w:rPr>
        <w:t xml:space="preserve">diminuent les </w:t>
      </w:r>
      <w:r w:rsidR="00B1289A">
        <w:rPr>
          <w:rFonts w:ascii="Arial" w:hAnsi="Arial" w:cs="Arial"/>
          <w:sz w:val="20"/>
          <w:szCs w:val="20"/>
          <w:lang w:val="fr-CH"/>
        </w:rPr>
        <w:t xml:space="preserve">ressources en </w:t>
      </w:r>
      <w:r w:rsidR="002C17A4" w:rsidRPr="00982192">
        <w:rPr>
          <w:rFonts w:ascii="Arial" w:hAnsi="Arial" w:cs="Arial"/>
          <w:sz w:val="20"/>
          <w:szCs w:val="20"/>
          <w:lang w:val="fr-CH"/>
        </w:rPr>
        <w:t xml:space="preserve">eau et </w:t>
      </w:r>
      <w:r w:rsidR="00B1289A">
        <w:rPr>
          <w:rFonts w:ascii="Arial" w:hAnsi="Arial" w:cs="Arial"/>
          <w:sz w:val="20"/>
          <w:szCs w:val="20"/>
          <w:lang w:val="fr-CH"/>
        </w:rPr>
        <w:t>réduisent les biodiversités</w:t>
      </w:r>
      <w:r w:rsidR="00E73565">
        <w:rPr>
          <w:rFonts w:ascii="Arial" w:hAnsi="Arial" w:cs="Arial"/>
          <w:sz w:val="20"/>
          <w:szCs w:val="20"/>
          <w:lang w:val="fr-CH"/>
        </w:rPr>
        <w:t xml:space="preserve"> et autres ressources </w:t>
      </w:r>
      <w:r w:rsidR="002C17A4" w:rsidRPr="00982192">
        <w:rPr>
          <w:rFonts w:ascii="Arial" w:hAnsi="Arial" w:cs="Arial"/>
          <w:sz w:val="20"/>
          <w:szCs w:val="20"/>
          <w:lang w:val="fr-CH"/>
        </w:rPr>
        <w:t xml:space="preserve">naturelles plus rapidement qu'ils ne peuvent se </w:t>
      </w:r>
      <w:r w:rsidR="00FD2FA8">
        <w:rPr>
          <w:rFonts w:ascii="Arial" w:hAnsi="Arial" w:cs="Arial"/>
          <w:sz w:val="20"/>
          <w:szCs w:val="20"/>
          <w:lang w:val="fr-CH"/>
        </w:rPr>
        <w:t>renouveler</w:t>
      </w:r>
      <w:r w:rsidR="002C17A4" w:rsidRPr="00982192">
        <w:rPr>
          <w:rFonts w:ascii="Arial" w:hAnsi="Arial" w:cs="Arial"/>
          <w:sz w:val="20"/>
          <w:szCs w:val="20"/>
          <w:lang w:val="fr-CH"/>
        </w:rPr>
        <w:t xml:space="preserve">. De plus, ces pratiques agricoles sont responsables d'un quart de toutes les émissions de gaz à effet de serre d'origine humaine, le bétail </w:t>
      </w:r>
      <w:r w:rsidR="00FD2FA8">
        <w:rPr>
          <w:rFonts w:ascii="Arial" w:hAnsi="Arial" w:cs="Arial"/>
          <w:sz w:val="20"/>
          <w:szCs w:val="20"/>
          <w:lang w:val="fr-CH"/>
        </w:rPr>
        <w:t xml:space="preserve">en </w:t>
      </w:r>
      <w:r w:rsidR="002C17A4" w:rsidRPr="00982192">
        <w:rPr>
          <w:rFonts w:ascii="Arial" w:hAnsi="Arial" w:cs="Arial"/>
          <w:sz w:val="20"/>
          <w:szCs w:val="20"/>
          <w:lang w:val="fr-CH"/>
        </w:rPr>
        <w:t xml:space="preserve">étant responsable </w:t>
      </w:r>
      <w:r w:rsidR="002C17A4">
        <w:rPr>
          <w:rFonts w:ascii="Arial" w:hAnsi="Arial" w:cs="Arial"/>
          <w:sz w:val="20"/>
          <w:szCs w:val="20"/>
          <w:lang w:val="fr-CH"/>
        </w:rPr>
        <w:t>pour</w:t>
      </w:r>
      <w:r w:rsidR="002C17A4" w:rsidRPr="00982192">
        <w:rPr>
          <w:rFonts w:ascii="Arial" w:hAnsi="Arial" w:cs="Arial"/>
          <w:sz w:val="20"/>
          <w:szCs w:val="20"/>
          <w:lang w:val="fr-CH"/>
        </w:rPr>
        <w:t xml:space="preserve"> la moitié. Trop de </w:t>
      </w:r>
      <w:r w:rsidR="00FD2FA8">
        <w:rPr>
          <w:rFonts w:ascii="Arial" w:hAnsi="Arial" w:cs="Arial"/>
          <w:sz w:val="20"/>
          <w:szCs w:val="20"/>
          <w:lang w:val="fr-CH"/>
        </w:rPr>
        <w:t>gens dans le monde</w:t>
      </w:r>
      <w:r w:rsidR="002C17A4" w:rsidRPr="00982192">
        <w:rPr>
          <w:rFonts w:ascii="Arial" w:hAnsi="Arial" w:cs="Arial"/>
          <w:sz w:val="20"/>
          <w:szCs w:val="20"/>
          <w:lang w:val="fr-CH"/>
        </w:rPr>
        <w:t xml:space="preserve"> souffrent aujourd'hui du dérèglement du cycle de l'eau, de la pollution des sols et des eaux, de la dégradation des écosystèmes</w:t>
      </w:r>
      <w:r w:rsidR="00E73565">
        <w:rPr>
          <w:rFonts w:ascii="Arial" w:hAnsi="Arial" w:cs="Arial"/>
          <w:sz w:val="20"/>
          <w:szCs w:val="20"/>
          <w:lang w:val="fr-CH"/>
        </w:rPr>
        <w:t xml:space="preserve"> naturels</w:t>
      </w:r>
      <w:r w:rsidR="002C17A4" w:rsidRPr="00982192">
        <w:rPr>
          <w:rFonts w:ascii="Arial" w:hAnsi="Arial" w:cs="Arial"/>
          <w:sz w:val="20"/>
          <w:szCs w:val="20"/>
          <w:lang w:val="fr-CH"/>
        </w:rPr>
        <w:t xml:space="preserve">, du déclin vertigineux de la biodiversité, de la désertification et </w:t>
      </w:r>
      <w:r w:rsidR="00FD2FA8">
        <w:rPr>
          <w:rFonts w:ascii="Arial" w:hAnsi="Arial" w:cs="Arial"/>
          <w:sz w:val="20"/>
          <w:szCs w:val="20"/>
          <w:lang w:val="fr-CH"/>
        </w:rPr>
        <w:t xml:space="preserve">autres pollutions dues aux </w:t>
      </w:r>
      <w:r w:rsidR="002C17A4" w:rsidRPr="00982192">
        <w:rPr>
          <w:rFonts w:ascii="Arial" w:hAnsi="Arial" w:cs="Arial"/>
          <w:sz w:val="20"/>
          <w:szCs w:val="20"/>
          <w:lang w:val="fr-CH"/>
        </w:rPr>
        <w:t>concentrations urbaines. Les problèmes affectant les systèmes alimentaires actuels peuvent exposer la société à des chocs sanitaires et financiers de plus en plus graves à mesure que le changement climatique et l'augmentation de la population</w:t>
      </w:r>
      <w:r w:rsidR="002C17A4">
        <w:rPr>
          <w:rFonts w:ascii="Arial" w:hAnsi="Arial" w:cs="Arial"/>
          <w:sz w:val="20"/>
          <w:szCs w:val="20"/>
          <w:lang w:val="fr-CH"/>
        </w:rPr>
        <w:t xml:space="preserve"> </w:t>
      </w:r>
      <w:r w:rsidR="00FD2FA8">
        <w:rPr>
          <w:rFonts w:ascii="Arial" w:hAnsi="Arial" w:cs="Arial"/>
          <w:sz w:val="20"/>
          <w:szCs w:val="20"/>
          <w:lang w:val="fr-CH"/>
        </w:rPr>
        <w:t xml:space="preserve">accroitront </w:t>
      </w:r>
      <w:r w:rsidR="002C17A4">
        <w:rPr>
          <w:rFonts w:ascii="Arial" w:hAnsi="Arial" w:cs="Arial"/>
          <w:sz w:val="20"/>
          <w:szCs w:val="20"/>
          <w:lang w:val="fr-CH"/>
        </w:rPr>
        <w:t>leurs effets</w:t>
      </w:r>
      <w:r w:rsidR="002C17A4" w:rsidRPr="00982192">
        <w:rPr>
          <w:rFonts w:ascii="Arial" w:hAnsi="Arial" w:cs="Arial"/>
          <w:sz w:val="20"/>
          <w:szCs w:val="20"/>
          <w:lang w:val="fr-CH"/>
        </w:rPr>
        <w:t xml:space="preserve">. De plus, la </w:t>
      </w:r>
      <w:r w:rsidR="002C17A4">
        <w:rPr>
          <w:rFonts w:ascii="Arial" w:hAnsi="Arial" w:cs="Arial"/>
          <w:sz w:val="20"/>
          <w:szCs w:val="20"/>
          <w:lang w:val="fr-CH"/>
        </w:rPr>
        <w:t>guerre en Ukraine nous montre</w:t>
      </w:r>
      <w:r w:rsidR="002C17A4" w:rsidRPr="00982192">
        <w:rPr>
          <w:rFonts w:ascii="Arial" w:hAnsi="Arial" w:cs="Arial"/>
          <w:sz w:val="20"/>
          <w:szCs w:val="20"/>
          <w:lang w:val="fr-CH"/>
        </w:rPr>
        <w:t xml:space="preserve"> que les secteurs cruciaux pour la sécurité alimentaire ne fonctionnent pas de manière autonome. Pendant des décennies, </w:t>
      </w:r>
      <w:r w:rsidR="00132B10">
        <w:rPr>
          <w:rFonts w:ascii="Arial" w:hAnsi="Arial" w:cs="Arial"/>
          <w:sz w:val="20"/>
          <w:szCs w:val="20"/>
          <w:lang w:val="fr-CH"/>
        </w:rPr>
        <w:t xml:space="preserve">dans trop de pays, </w:t>
      </w:r>
      <w:r w:rsidR="002C17A4" w:rsidRPr="00982192">
        <w:rPr>
          <w:rFonts w:ascii="Arial" w:hAnsi="Arial" w:cs="Arial"/>
          <w:sz w:val="20"/>
          <w:szCs w:val="20"/>
          <w:lang w:val="fr-CH"/>
        </w:rPr>
        <w:t>la réflexion et les stratégies autour des systèmes alimentaires se sont développées en silos, avec peu de coordination entre les communautés travaillant dans les domaines de l'agriculture, de l'eau, de l'environnement, des forêts, de la santé, du climat, du commerce et des transports. L'intégration de ces domaines</w:t>
      </w:r>
      <w:r w:rsidR="006B1E0E">
        <w:rPr>
          <w:rFonts w:ascii="Arial" w:hAnsi="Arial" w:cs="Arial"/>
          <w:sz w:val="20"/>
          <w:szCs w:val="20"/>
          <w:lang w:val="fr-CH"/>
        </w:rPr>
        <w:t xml:space="preserve"> au niveau des paysages agricoles</w:t>
      </w:r>
      <w:r w:rsidR="00FD2FA8">
        <w:rPr>
          <w:rFonts w:ascii="Arial" w:hAnsi="Arial" w:cs="Arial"/>
          <w:sz w:val="20"/>
          <w:szCs w:val="20"/>
          <w:lang w:val="fr-CH"/>
        </w:rPr>
        <w:t xml:space="preserve"> </w:t>
      </w:r>
      <w:r w:rsidR="002C17A4">
        <w:rPr>
          <w:rFonts w:ascii="Arial" w:hAnsi="Arial" w:cs="Arial"/>
          <w:sz w:val="20"/>
          <w:szCs w:val="20"/>
          <w:lang w:val="fr-CH"/>
        </w:rPr>
        <w:t>doit être considéré comme</w:t>
      </w:r>
      <w:r w:rsidR="002C17A4" w:rsidRPr="00982192">
        <w:rPr>
          <w:rFonts w:ascii="Arial" w:hAnsi="Arial" w:cs="Arial"/>
          <w:sz w:val="20"/>
          <w:szCs w:val="20"/>
          <w:lang w:val="fr-CH"/>
        </w:rPr>
        <w:t xml:space="preserve"> cruciale pour </w:t>
      </w:r>
      <w:r w:rsidR="002C17A4">
        <w:rPr>
          <w:rFonts w:ascii="Arial" w:hAnsi="Arial" w:cs="Arial"/>
          <w:sz w:val="20"/>
          <w:szCs w:val="20"/>
          <w:lang w:val="fr-CH"/>
        </w:rPr>
        <w:t>l’avenir de nos sociétés.</w:t>
      </w:r>
    </w:p>
    <w:p w14:paraId="6320AFCA" w14:textId="77777777" w:rsidR="002C17A4" w:rsidRDefault="002C17A4" w:rsidP="002C17A4">
      <w:pPr>
        <w:jc w:val="both"/>
        <w:rPr>
          <w:rFonts w:ascii="Arial" w:hAnsi="Arial" w:cs="Arial"/>
          <w:sz w:val="20"/>
          <w:szCs w:val="20"/>
          <w:lang w:val="fr-CH"/>
        </w:rPr>
      </w:pPr>
    </w:p>
    <w:p w14:paraId="769B3E7E" w14:textId="14BD7173" w:rsidR="00C22384" w:rsidRPr="000D7D59" w:rsidRDefault="002C17A4" w:rsidP="00C22384">
      <w:pPr>
        <w:ind w:firstLine="708"/>
        <w:jc w:val="both"/>
        <w:rPr>
          <w:rFonts w:ascii="Arial" w:hAnsi="Arial" w:cs="Arial"/>
          <w:sz w:val="20"/>
          <w:szCs w:val="20"/>
          <w:lang w:val="fr-CH"/>
        </w:rPr>
      </w:pPr>
      <w:r w:rsidRPr="00893C8C">
        <w:rPr>
          <w:rFonts w:ascii="Arial" w:hAnsi="Arial" w:cs="Arial"/>
          <w:sz w:val="20"/>
          <w:szCs w:val="20"/>
          <w:lang w:val="fr-CH"/>
        </w:rPr>
        <w:t xml:space="preserve">L'adoption d'une vision intégrée, telle que proposée dans cette publication, devrait obliger les décideurs politiques, les agriculteurs et l'ensemble de la société à aborder </w:t>
      </w:r>
      <w:r>
        <w:rPr>
          <w:rFonts w:ascii="Arial" w:hAnsi="Arial" w:cs="Arial"/>
          <w:sz w:val="20"/>
          <w:szCs w:val="20"/>
          <w:lang w:val="fr-CH"/>
        </w:rPr>
        <w:t>l</w:t>
      </w:r>
      <w:r w:rsidRPr="00893C8C">
        <w:rPr>
          <w:rFonts w:ascii="Arial" w:hAnsi="Arial" w:cs="Arial"/>
          <w:sz w:val="20"/>
          <w:szCs w:val="20"/>
          <w:lang w:val="fr-CH"/>
        </w:rPr>
        <w:t xml:space="preserve">es questions complexes </w:t>
      </w:r>
      <w:r>
        <w:rPr>
          <w:rFonts w:ascii="Arial" w:hAnsi="Arial" w:cs="Arial"/>
          <w:sz w:val="20"/>
          <w:szCs w:val="20"/>
          <w:lang w:val="fr-CH"/>
        </w:rPr>
        <w:t xml:space="preserve">relatives à une sécurité alimentaire durable </w:t>
      </w:r>
      <w:r w:rsidRPr="00893C8C">
        <w:rPr>
          <w:rFonts w:ascii="Arial" w:hAnsi="Arial" w:cs="Arial"/>
          <w:sz w:val="20"/>
          <w:szCs w:val="20"/>
          <w:lang w:val="fr-CH"/>
        </w:rPr>
        <w:t xml:space="preserve">qui restent </w:t>
      </w:r>
      <w:r>
        <w:rPr>
          <w:rFonts w:ascii="Arial" w:hAnsi="Arial" w:cs="Arial"/>
          <w:sz w:val="20"/>
          <w:szCs w:val="20"/>
          <w:lang w:val="fr-CH"/>
        </w:rPr>
        <w:t xml:space="preserve">encore </w:t>
      </w:r>
      <w:r w:rsidRPr="00893C8C">
        <w:rPr>
          <w:rFonts w:ascii="Arial" w:hAnsi="Arial" w:cs="Arial"/>
          <w:sz w:val="20"/>
          <w:szCs w:val="20"/>
          <w:lang w:val="fr-CH"/>
        </w:rPr>
        <w:t>sans réponse à l'heure actuelle. Ils incluent : comment les systèmes alimentaires existants peuvent-ils être améliorés pour assurer, à la fois dans l'espace et dans le temps, des récoltes abondantes et une alimentation nutritive et plus saine pour 9,8 milliards de personnes d'ici 2050</w:t>
      </w:r>
      <w:r>
        <w:rPr>
          <w:rFonts w:ascii="Arial" w:hAnsi="Arial" w:cs="Arial"/>
          <w:sz w:val="20"/>
          <w:szCs w:val="20"/>
          <w:lang w:val="fr-CH"/>
        </w:rPr>
        <w:t xml:space="preserve"> - </w:t>
      </w:r>
      <w:r w:rsidRPr="00893C8C">
        <w:rPr>
          <w:rFonts w:ascii="Arial" w:hAnsi="Arial" w:cs="Arial"/>
          <w:sz w:val="20"/>
          <w:szCs w:val="20"/>
          <w:lang w:val="fr-CH"/>
        </w:rPr>
        <w:t xml:space="preserve">tout en réduisant la pollution des sols et de l'eau, en économisant l'eau d'irrigation, en intégrant mieux </w:t>
      </w:r>
      <w:r>
        <w:rPr>
          <w:rFonts w:ascii="Arial" w:hAnsi="Arial" w:cs="Arial"/>
          <w:sz w:val="20"/>
          <w:szCs w:val="20"/>
          <w:lang w:val="fr-CH"/>
        </w:rPr>
        <w:t>les</w:t>
      </w:r>
      <w:r w:rsidRPr="00893C8C">
        <w:rPr>
          <w:rFonts w:ascii="Arial" w:hAnsi="Arial" w:cs="Arial"/>
          <w:sz w:val="20"/>
          <w:szCs w:val="20"/>
          <w:lang w:val="fr-CH"/>
        </w:rPr>
        <w:t xml:space="preserve"> arbre</w:t>
      </w:r>
      <w:r>
        <w:rPr>
          <w:rFonts w:ascii="Arial" w:hAnsi="Arial" w:cs="Arial"/>
          <w:sz w:val="20"/>
          <w:szCs w:val="20"/>
          <w:lang w:val="fr-CH"/>
        </w:rPr>
        <w:t>s,</w:t>
      </w:r>
      <w:r w:rsidRPr="00893C8C">
        <w:rPr>
          <w:rFonts w:ascii="Arial" w:hAnsi="Arial" w:cs="Arial"/>
          <w:sz w:val="20"/>
          <w:szCs w:val="20"/>
          <w:lang w:val="fr-CH"/>
        </w:rPr>
        <w:t xml:space="preserve"> </w:t>
      </w:r>
      <w:r>
        <w:rPr>
          <w:rFonts w:ascii="Arial" w:hAnsi="Arial" w:cs="Arial"/>
          <w:sz w:val="20"/>
          <w:szCs w:val="20"/>
          <w:lang w:val="fr-CH"/>
        </w:rPr>
        <w:t>l</w:t>
      </w:r>
      <w:r w:rsidRPr="00893C8C">
        <w:rPr>
          <w:rFonts w:ascii="Arial" w:hAnsi="Arial" w:cs="Arial"/>
          <w:sz w:val="20"/>
          <w:szCs w:val="20"/>
          <w:lang w:val="fr-CH"/>
        </w:rPr>
        <w:t xml:space="preserve">es forêts </w:t>
      </w:r>
      <w:r>
        <w:rPr>
          <w:rFonts w:ascii="Arial" w:hAnsi="Arial" w:cs="Arial"/>
          <w:sz w:val="20"/>
          <w:szCs w:val="20"/>
          <w:lang w:val="fr-CH"/>
        </w:rPr>
        <w:t xml:space="preserve">et autres écosystèmes naturels </w:t>
      </w:r>
      <w:r w:rsidRPr="00893C8C">
        <w:rPr>
          <w:rFonts w:ascii="Arial" w:hAnsi="Arial" w:cs="Arial"/>
          <w:sz w:val="20"/>
          <w:szCs w:val="20"/>
          <w:lang w:val="fr-CH"/>
        </w:rPr>
        <w:t xml:space="preserve">dans les </w:t>
      </w:r>
      <w:r>
        <w:rPr>
          <w:rFonts w:ascii="Arial" w:hAnsi="Arial" w:cs="Arial"/>
          <w:sz w:val="20"/>
          <w:szCs w:val="20"/>
          <w:lang w:val="fr-CH"/>
        </w:rPr>
        <w:t xml:space="preserve">exploitations et </w:t>
      </w:r>
      <w:r w:rsidRPr="00893C8C">
        <w:rPr>
          <w:rFonts w:ascii="Arial" w:hAnsi="Arial" w:cs="Arial"/>
          <w:sz w:val="20"/>
          <w:szCs w:val="20"/>
          <w:lang w:val="fr-CH"/>
        </w:rPr>
        <w:t>paysages agricoles</w:t>
      </w:r>
      <w:r>
        <w:rPr>
          <w:rFonts w:ascii="Arial" w:hAnsi="Arial" w:cs="Arial"/>
          <w:sz w:val="20"/>
          <w:szCs w:val="20"/>
          <w:lang w:val="fr-CH"/>
        </w:rPr>
        <w:t xml:space="preserve"> pour faire face aux </w:t>
      </w:r>
      <w:r w:rsidR="00132B10">
        <w:rPr>
          <w:rFonts w:ascii="Arial" w:hAnsi="Arial" w:cs="Arial"/>
          <w:sz w:val="20"/>
          <w:szCs w:val="20"/>
          <w:lang w:val="fr-CH"/>
        </w:rPr>
        <w:t>défis</w:t>
      </w:r>
      <w:r>
        <w:rPr>
          <w:rFonts w:ascii="Arial" w:hAnsi="Arial" w:cs="Arial"/>
          <w:sz w:val="20"/>
          <w:szCs w:val="20"/>
          <w:lang w:val="fr-CH"/>
        </w:rPr>
        <w:t xml:space="preserve"> du </w:t>
      </w:r>
      <w:r w:rsidRPr="00893C8C">
        <w:rPr>
          <w:rFonts w:ascii="Arial" w:hAnsi="Arial" w:cs="Arial"/>
          <w:sz w:val="20"/>
          <w:szCs w:val="20"/>
          <w:lang w:val="fr-CH"/>
        </w:rPr>
        <w:t>changement climatique ? Quelles ressources faut-il donner aux agriculteurs pour s'adapter au changement climatique, réduire la pollution des sols et de l'eau, faire face à la diminution de la disponibilité de l'eau</w:t>
      </w:r>
      <w:r w:rsidR="00132B10">
        <w:rPr>
          <w:rFonts w:ascii="Arial" w:hAnsi="Arial" w:cs="Arial"/>
          <w:sz w:val="20"/>
          <w:szCs w:val="20"/>
          <w:lang w:val="fr-CH"/>
        </w:rPr>
        <w:t>, conserver la biodiversité,</w:t>
      </w:r>
      <w:r w:rsidRPr="00893C8C">
        <w:rPr>
          <w:rFonts w:ascii="Arial" w:hAnsi="Arial" w:cs="Arial"/>
          <w:sz w:val="20"/>
          <w:szCs w:val="20"/>
          <w:lang w:val="fr-CH"/>
        </w:rPr>
        <w:t xml:space="preserve"> et maintenir des agroécosystèmes sains tout en améliorant leurs moyens de subsistance ? et enfin, comment aborder les contraintes actuelles de gouvernance et articuler et adopter une approche politique intégrée globale pour </w:t>
      </w:r>
      <w:r>
        <w:rPr>
          <w:rFonts w:ascii="Arial" w:hAnsi="Arial" w:cs="Arial"/>
          <w:sz w:val="20"/>
          <w:szCs w:val="20"/>
          <w:lang w:val="fr-CH"/>
        </w:rPr>
        <w:t xml:space="preserve">rendre les politiques de sécurité alimentaire </w:t>
      </w:r>
      <w:r w:rsidR="006B1E0E">
        <w:rPr>
          <w:rFonts w:ascii="Arial" w:hAnsi="Arial" w:cs="Arial"/>
          <w:sz w:val="20"/>
          <w:szCs w:val="20"/>
          <w:lang w:val="fr-CH"/>
        </w:rPr>
        <w:t xml:space="preserve">nationales </w:t>
      </w:r>
      <w:r>
        <w:rPr>
          <w:rFonts w:ascii="Arial" w:hAnsi="Arial" w:cs="Arial"/>
          <w:sz w:val="20"/>
          <w:szCs w:val="20"/>
          <w:lang w:val="fr-CH"/>
        </w:rPr>
        <w:t>plus durables</w:t>
      </w:r>
      <w:r w:rsidRPr="00893C8C">
        <w:rPr>
          <w:rFonts w:ascii="Arial" w:hAnsi="Arial" w:cs="Arial"/>
          <w:sz w:val="20"/>
          <w:szCs w:val="20"/>
          <w:lang w:val="fr-CH"/>
        </w:rPr>
        <w:t xml:space="preserve"> ?</w:t>
      </w:r>
      <w:r w:rsidR="00B3795E">
        <w:rPr>
          <w:rFonts w:ascii="Arial" w:hAnsi="Arial" w:cs="Arial"/>
          <w:sz w:val="20"/>
          <w:szCs w:val="20"/>
          <w:lang w:val="fr-CH"/>
        </w:rPr>
        <w:t xml:space="preserve"> </w:t>
      </w:r>
      <w:r w:rsidR="00C22384" w:rsidRPr="000D7D59">
        <w:rPr>
          <w:rFonts w:ascii="Arial" w:hAnsi="Arial" w:cs="Arial"/>
          <w:sz w:val="20"/>
          <w:szCs w:val="20"/>
          <w:lang w:val="fr-CH"/>
        </w:rPr>
        <w:t xml:space="preserve">Trouver des réponses à ces questions </w:t>
      </w:r>
      <w:r w:rsidR="00C22384">
        <w:rPr>
          <w:rFonts w:ascii="Arial" w:hAnsi="Arial" w:cs="Arial"/>
          <w:sz w:val="20"/>
          <w:szCs w:val="20"/>
          <w:lang w:val="fr-CH"/>
        </w:rPr>
        <w:t>fondamentale</w:t>
      </w:r>
      <w:r w:rsidR="002C421E">
        <w:rPr>
          <w:rFonts w:ascii="Arial" w:hAnsi="Arial" w:cs="Arial"/>
          <w:sz w:val="20"/>
          <w:szCs w:val="20"/>
          <w:lang w:val="fr-CH"/>
        </w:rPr>
        <w:t xml:space="preserve">s </w:t>
      </w:r>
      <w:r w:rsidR="00C22384" w:rsidRPr="000D7D59">
        <w:rPr>
          <w:rFonts w:ascii="Arial" w:hAnsi="Arial" w:cs="Arial"/>
          <w:sz w:val="20"/>
          <w:szCs w:val="20"/>
          <w:lang w:val="fr-CH"/>
        </w:rPr>
        <w:t>devrait obliger les décideurs politiques de Chine et d'ailleurs dans le monde à se pencher sur la question délicate de la réorientation des subventions agricoles (ou d</w:t>
      </w:r>
      <w:r w:rsidR="00C22384">
        <w:rPr>
          <w:rFonts w:ascii="Arial" w:hAnsi="Arial" w:cs="Arial"/>
          <w:sz w:val="20"/>
          <w:szCs w:val="20"/>
          <w:lang w:val="fr-CH"/>
        </w:rPr>
        <w:t>es</w:t>
      </w:r>
      <w:r w:rsidR="00C22384" w:rsidRPr="000D7D59">
        <w:rPr>
          <w:rFonts w:ascii="Arial" w:hAnsi="Arial" w:cs="Arial"/>
          <w:sz w:val="20"/>
          <w:szCs w:val="20"/>
          <w:lang w:val="fr-CH"/>
        </w:rPr>
        <w:t xml:space="preserve"> soutien</w:t>
      </w:r>
      <w:r w:rsidR="00C22384">
        <w:rPr>
          <w:rFonts w:ascii="Arial" w:hAnsi="Arial" w:cs="Arial"/>
          <w:sz w:val="20"/>
          <w:szCs w:val="20"/>
          <w:lang w:val="fr-CH"/>
        </w:rPr>
        <w:t>s</w:t>
      </w:r>
      <w:r w:rsidR="00C22384" w:rsidRPr="000D7D59">
        <w:rPr>
          <w:rFonts w:ascii="Arial" w:hAnsi="Arial" w:cs="Arial"/>
          <w:sz w:val="20"/>
          <w:szCs w:val="20"/>
          <w:lang w:val="fr-CH"/>
        </w:rPr>
        <w:t xml:space="preserve"> aux agriculteurs), qui font actuellement peu pour relever les défis d'une production agricole durable et résiliente</w:t>
      </w:r>
      <w:r w:rsidR="002C421E">
        <w:rPr>
          <w:rFonts w:ascii="Arial" w:hAnsi="Arial" w:cs="Arial"/>
          <w:sz w:val="20"/>
          <w:szCs w:val="20"/>
          <w:lang w:val="fr-CH"/>
        </w:rPr>
        <w:t xml:space="preserve"> aux changements climatiques</w:t>
      </w:r>
      <w:r w:rsidR="00C22384" w:rsidRPr="000D7D59">
        <w:rPr>
          <w:rFonts w:ascii="Arial" w:hAnsi="Arial" w:cs="Arial"/>
          <w:sz w:val="20"/>
          <w:szCs w:val="20"/>
          <w:lang w:val="fr-CH"/>
        </w:rPr>
        <w:t>, mais</w:t>
      </w:r>
      <w:r w:rsidR="00C22384">
        <w:rPr>
          <w:rFonts w:ascii="Arial" w:hAnsi="Arial" w:cs="Arial"/>
          <w:sz w:val="20"/>
          <w:szCs w:val="20"/>
          <w:lang w:val="fr-CH"/>
        </w:rPr>
        <w:t xml:space="preserve"> </w:t>
      </w:r>
      <w:r w:rsidR="002C421E">
        <w:rPr>
          <w:rFonts w:ascii="Arial" w:hAnsi="Arial" w:cs="Arial"/>
          <w:sz w:val="20"/>
          <w:szCs w:val="20"/>
          <w:lang w:val="fr-CH"/>
        </w:rPr>
        <w:t xml:space="preserve">qui </w:t>
      </w:r>
      <w:r w:rsidR="002C421E" w:rsidRPr="000D7D59">
        <w:rPr>
          <w:rFonts w:ascii="Arial" w:hAnsi="Arial" w:cs="Arial"/>
          <w:sz w:val="20"/>
          <w:szCs w:val="20"/>
          <w:lang w:val="fr-CH"/>
        </w:rPr>
        <w:t>ont</w:t>
      </w:r>
      <w:r w:rsidR="00C22384" w:rsidRPr="000D7D59">
        <w:rPr>
          <w:rFonts w:ascii="Arial" w:hAnsi="Arial" w:cs="Arial"/>
          <w:sz w:val="20"/>
          <w:szCs w:val="20"/>
          <w:lang w:val="fr-CH"/>
        </w:rPr>
        <w:t xml:space="preserve"> un grand potentiel de réforme.</w:t>
      </w:r>
    </w:p>
    <w:p w14:paraId="7A753F9D" w14:textId="7F1653AE" w:rsidR="00C22384" w:rsidRDefault="00C22384" w:rsidP="002C17A4">
      <w:pPr>
        <w:jc w:val="both"/>
        <w:rPr>
          <w:rFonts w:ascii="Arial" w:hAnsi="Arial" w:cs="Arial"/>
          <w:sz w:val="20"/>
          <w:szCs w:val="20"/>
          <w:lang w:val="fr-CH"/>
        </w:rPr>
      </w:pPr>
    </w:p>
    <w:p w14:paraId="16953EE9" w14:textId="77777777" w:rsidR="00C22384" w:rsidRPr="00A638D6" w:rsidRDefault="00C22384" w:rsidP="002C17A4">
      <w:pPr>
        <w:jc w:val="both"/>
        <w:rPr>
          <w:rFonts w:ascii="Arial" w:hAnsi="Arial" w:cs="Arial"/>
          <w:sz w:val="20"/>
          <w:szCs w:val="20"/>
          <w:lang w:val="fr-CH"/>
        </w:rPr>
      </w:pPr>
    </w:p>
    <w:p w14:paraId="0C4C707A" w14:textId="31AF602E" w:rsidR="002C17A4" w:rsidRDefault="002C17A4" w:rsidP="002C17A4">
      <w:pPr>
        <w:ind w:firstLine="708"/>
        <w:jc w:val="both"/>
        <w:rPr>
          <w:rFonts w:ascii="Arial" w:hAnsi="Arial" w:cs="Arial"/>
          <w:sz w:val="20"/>
          <w:szCs w:val="20"/>
          <w:lang w:val="fr-CH"/>
        </w:rPr>
      </w:pPr>
      <w:r>
        <w:rPr>
          <w:rFonts w:ascii="Arial" w:hAnsi="Arial" w:cs="Arial"/>
          <w:sz w:val="20"/>
          <w:szCs w:val="20"/>
          <w:lang w:val="fr-CH"/>
        </w:rPr>
        <w:t xml:space="preserve">Pour ce qui me concerne, </w:t>
      </w:r>
      <w:r w:rsidR="00132B10">
        <w:rPr>
          <w:rFonts w:ascii="Arial" w:hAnsi="Arial" w:cs="Arial"/>
          <w:sz w:val="20"/>
          <w:szCs w:val="20"/>
          <w:lang w:val="fr-CH"/>
        </w:rPr>
        <w:t xml:space="preserve">je pense que </w:t>
      </w:r>
      <w:r>
        <w:rPr>
          <w:rFonts w:ascii="Arial" w:hAnsi="Arial" w:cs="Arial"/>
          <w:sz w:val="20"/>
          <w:szCs w:val="20"/>
          <w:lang w:val="fr-CH"/>
        </w:rPr>
        <w:t>la crise du</w:t>
      </w:r>
      <w:r w:rsidRPr="00A638D6">
        <w:rPr>
          <w:rFonts w:ascii="Arial" w:hAnsi="Arial" w:cs="Arial"/>
          <w:sz w:val="20"/>
          <w:szCs w:val="20"/>
          <w:lang w:val="fr-CH"/>
        </w:rPr>
        <w:t xml:space="preserve"> Covid et la guerre actuelle</w:t>
      </w:r>
      <w:r>
        <w:rPr>
          <w:rFonts w:ascii="Arial" w:hAnsi="Arial" w:cs="Arial"/>
          <w:sz w:val="20"/>
          <w:szCs w:val="20"/>
          <w:lang w:val="fr-CH"/>
        </w:rPr>
        <w:t xml:space="preserve"> en Ukraine devrait</w:t>
      </w:r>
      <w:r w:rsidRPr="00A638D6">
        <w:rPr>
          <w:rFonts w:ascii="Arial" w:hAnsi="Arial" w:cs="Arial"/>
          <w:sz w:val="20"/>
          <w:szCs w:val="20"/>
          <w:lang w:val="fr-CH"/>
        </w:rPr>
        <w:t xml:space="preserve"> </w:t>
      </w:r>
      <w:r>
        <w:rPr>
          <w:rFonts w:ascii="Arial" w:hAnsi="Arial" w:cs="Arial"/>
          <w:sz w:val="20"/>
          <w:szCs w:val="20"/>
          <w:lang w:val="fr-CH"/>
        </w:rPr>
        <w:t xml:space="preserve">nous </w:t>
      </w:r>
      <w:r w:rsidRPr="00A638D6">
        <w:rPr>
          <w:rFonts w:ascii="Arial" w:hAnsi="Arial" w:cs="Arial"/>
          <w:sz w:val="20"/>
          <w:szCs w:val="20"/>
          <w:lang w:val="fr-CH"/>
        </w:rPr>
        <w:t>off</w:t>
      </w:r>
      <w:r>
        <w:rPr>
          <w:rFonts w:ascii="Arial" w:hAnsi="Arial" w:cs="Arial"/>
          <w:sz w:val="20"/>
          <w:szCs w:val="20"/>
          <w:lang w:val="fr-CH"/>
        </w:rPr>
        <w:t>rir</w:t>
      </w:r>
      <w:r w:rsidRPr="00A638D6">
        <w:rPr>
          <w:rFonts w:ascii="Arial" w:hAnsi="Arial" w:cs="Arial"/>
          <w:sz w:val="20"/>
          <w:szCs w:val="20"/>
          <w:lang w:val="fr-CH"/>
        </w:rPr>
        <w:t xml:space="preserve"> une occasion unique de repenser les systèmes alimentaires actuels et la façon dont nous produisons, distribuons et consommons les aliments vers des systèmes de production alimentaire plus durables et plus sains</w:t>
      </w:r>
      <w:r w:rsidR="00B3795E">
        <w:rPr>
          <w:rFonts w:ascii="Arial" w:hAnsi="Arial" w:cs="Arial"/>
          <w:sz w:val="20"/>
          <w:szCs w:val="20"/>
          <w:lang w:val="fr-CH"/>
        </w:rPr>
        <w:t xml:space="preserve"> et</w:t>
      </w:r>
      <w:r w:rsidR="003E46D1">
        <w:rPr>
          <w:rFonts w:ascii="Arial" w:hAnsi="Arial" w:cs="Arial"/>
          <w:sz w:val="20"/>
          <w:szCs w:val="20"/>
          <w:lang w:val="fr-CH"/>
        </w:rPr>
        <w:t xml:space="preserve"> </w:t>
      </w:r>
      <w:r w:rsidRPr="00A638D6">
        <w:rPr>
          <w:rFonts w:ascii="Arial" w:hAnsi="Arial" w:cs="Arial"/>
          <w:sz w:val="20"/>
          <w:szCs w:val="20"/>
          <w:lang w:val="fr-CH"/>
        </w:rPr>
        <w:t xml:space="preserve">plus résistants aux chocs futurs - qui </w:t>
      </w:r>
      <w:r w:rsidR="003E46D1">
        <w:rPr>
          <w:rFonts w:ascii="Arial" w:hAnsi="Arial" w:cs="Arial"/>
          <w:sz w:val="20"/>
          <w:szCs w:val="20"/>
          <w:lang w:val="fr-CH"/>
        </w:rPr>
        <w:t>seront toujours plus</w:t>
      </w:r>
      <w:r w:rsidRPr="00A638D6">
        <w:rPr>
          <w:rFonts w:ascii="Arial" w:hAnsi="Arial" w:cs="Arial"/>
          <w:sz w:val="20"/>
          <w:szCs w:val="20"/>
          <w:lang w:val="fr-CH"/>
        </w:rPr>
        <w:t xml:space="preserve"> susceptibles de se produire compte tenu </w:t>
      </w:r>
      <w:r w:rsidR="003E46D1">
        <w:rPr>
          <w:rFonts w:ascii="Arial" w:hAnsi="Arial" w:cs="Arial"/>
          <w:sz w:val="20"/>
          <w:szCs w:val="20"/>
          <w:lang w:val="fr-CH"/>
        </w:rPr>
        <w:t xml:space="preserve">de l’évolution </w:t>
      </w:r>
      <w:r w:rsidRPr="00A638D6">
        <w:rPr>
          <w:rFonts w:ascii="Arial" w:hAnsi="Arial" w:cs="Arial"/>
          <w:sz w:val="20"/>
          <w:szCs w:val="20"/>
          <w:lang w:val="fr-CH"/>
        </w:rPr>
        <w:t>du changement climatique – même si l</w:t>
      </w:r>
      <w:r>
        <w:rPr>
          <w:rFonts w:ascii="Arial" w:hAnsi="Arial" w:cs="Arial"/>
          <w:sz w:val="20"/>
          <w:szCs w:val="20"/>
          <w:lang w:val="fr-CH"/>
        </w:rPr>
        <w:t xml:space="preserve">es </w:t>
      </w:r>
      <w:r w:rsidRPr="00A638D6">
        <w:rPr>
          <w:rFonts w:ascii="Arial" w:hAnsi="Arial" w:cs="Arial"/>
          <w:sz w:val="20"/>
          <w:szCs w:val="20"/>
          <w:lang w:val="fr-CH"/>
        </w:rPr>
        <w:t>investissement</w:t>
      </w:r>
      <w:r>
        <w:rPr>
          <w:rFonts w:ascii="Arial" w:hAnsi="Arial" w:cs="Arial"/>
          <w:sz w:val="20"/>
          <w:szCs w:val="20"/>
          <w:lang w:val="fr-CH"/>
        </w:rPr>
        <w:t>s</w:t>
      </w:r>
      <w:r w:rsidRPr="00A638D6">
        <w:rPr>
          <w:rFonts w:ascii="Arial" w:hAnsi="Arial" w:cs="Arial"/>
          <w:sz w:val="20"/>
          <w:szCs w:val="20"/>
          <w:lang w:val="fr-CH"/>
        </w:rPr>
        <w:t xml:space="preserve"> nécessaire</w:t>
      </w:r>
      <w:r>
        <w:rPr>
          <w:rFonts w:ascii="Arial" w:hAnsi="Arial" w:cs="Arial"/>
          <w:sz w:val="20"/>
          <w:szCs w:val="20"/>
          <w:lang w:val="fr-CH"/>
        </w:rPr>
        <w:t>s</w:t>
      </w:r>
      <w:r w:rsidRPr="00A638D6">
        <w:rPr>
          <w:rFonts w:ascii="Arial" w:hAnsi="Arial" w:cs="Arial"/>
          <w:sz w:val="20"/>
          <w:szCs w:val="20"/>
          <w:lang w:val="fr-CH"/>
        </w:rPr>
        <w:t xml:space="preserve"> pour </w:t>
      </w:r>
      <w:r>
        <w:rPr>
          <w:rFonts w:ascii="Arial" w:hAnsi="Arial" w:cs="Arial"/>
          <w:sz w:val="20"/>
          <w:szCs w:val="20"/>
          <w:lang w:val="fr-CH"/>
        </w:rPr>
        <w:t>y parvenir</w:t>
      </w:r>
      <w:r w:rsidRPr="00A638D6">
        <w:rPr>
          <w:rFonts w:ascii="Arial" w:hAnsi="Arial" w:cs="Arial"/>
          <w:sz w:val="20"/>
          <w:szCs w:val="20"/>
          <w:lang w:val="fr-CH"/>
        </w:rPr>
        <w:t xml:space="preserve"> ser</w:t>
      </w:r>
      <w:r>
        <w:rPr>
          <w:rFonts w:ascii="Arial" w:hAnsi="Arial" w:cs="Arial"/>
          <w:sz w:val="20"/>
          <w:szCs w:val="20"/>
          <w:lang w:val="fr-CH"/>
        </w:rPr>
        <w:t>on</w:t>
      </w:r>
      <w:r w:rsidRPr="00A638D6">
        <w:rPr>
          <w:rFonts w:ascii="Arial" w:hAnsi="Arial" w:cs="Arial"/>
          <w:sz w:val="20"/>
          <w:szCs w:val="20"/>
          <w:lang w:val="fr-CH"/>
        </w:rPr>
        <w:t xml:space="preserve">t </w:t>
      </w:r>
      <w:r w:rsidR="003E46D1">
        <w:rPr>
          <w:rFonts w:ascii="Arial" w:hAnsi="Arial" w:cs="Arial"/>
          <w:sz w:val="20"/>
          <w:szCs w:val="20"/>
          <w:lang w:val="fr-CH"/>
        </w:rPr>
        <w:t>de très grande importance.</w:t>
      </w:r>
    </w:p>
    <w:p w14:paraId="30098D65" w14:textId="79821682" w:rsidR="00CB123C" w:rsidRDefault="00CB123C" w:rsidP="002C17A4">
      <w:pPr>
        <w:ind w:firstLine="708"/>
        <w:jc w:val="both"/>
        <w:rPr>
          <w:rFonts w:ascii="Arial" w:hAnsi="Arial" w:cs="Arial"/>
          <w:sz w:val="20"/>
          <w:szCs w:val="20"/>
          <w:lang w:val="fr-CH"/>
        </w:rPr>
      </w:pPr>
    </w:p>
    <w:p w14:paraId="6B83B71C" w14:textId="77777777" w:rsidR="002C17A4" w:rsidRDefault="002C17A4" w:rsidP="002C17A4">
      <w:pPr>
        <w:jc w:val="both"/>
        <w:rPr>
          <w:rFonts w:ascii="Arial" w:hAnsi="Arial" w:cs="Arial"/>
          <w:sz w:val="20"/>
          <w:szCs w:val="20"/>
          <w:lang w:val="fr-CH"/>
        </w:rPr>
      </w:pPr>
    </w:p>
    <w:p w14:paraId="58E6C633" w14:textId="1914016F" w:rsidR="002C17A4" w:rsidRDefault="00927F63" w:rsidP="00132B10">
      <w:pPr>
        <w:jc w:val="both"/>
        <w:rPr>
          <w:rFonts w:ascii="Arial" w:hAnsi="Arial" w:cs="Arial"/>
          <w:sz w:val="20"/>
          <w:szCs w:val="20"/>
          <w:lang w:val="fr-CH"/>
        </w:rPr>
      </w:pPr>
      <w:r>
        <w:rPr>
          <w:rFonts w:ascii="Arial" w:hAnsi="Arial" w:cs="Arial"/>
          <w:sz w:val="20"/>
          <w:szCs w:val="20"/>
          <w:lang w:val="fr-CH"/>
        </w:rPr>
        <w:t xml:space="preserve">C.R. </w:t>
      </w:r>
      <w:proofErr w:type="spellStart"/>
      <w:r>
        <w:rPr>
          <w:rFonts w:ascii="Arial" w:hAnsi="Arial" w:cs="Arial"/>
          <w:sz w:val="20"/>
          <w:szCs w:val="20"/>
          <w:lang w:val="fr-CH"/>
        </w:rPr>
        <w:t>Heimo</w:t>
      </w:r>
      <w:proofErr w:type="spellEnd"/>
      <w:r>
        <w:rPr>
          <w:rFonts w:ascii="Arial" w:hAnsi="Arial" w:cs="Arial"/>
          <w:sz w:val="20"/>
          <w:szCs w:val="20"/>
          <w:lang w:val="fr-CH"/>
        </w:rPr>
        <w:t xml:space="preserve">, </w:t>
      </w:r>
      <w:proofErr w:type="spellStart"/>
      <w:r w:rsidR="002C17A4">
        <w:rPr>
          <w:rFonts w:ascii="Arial" w:hAnsi="Arial" w:cs="Arial"/>
          <w:sz w:val="20"/>
          <w:szCs w:val="20"/>
          <w:lang w:val="fr-CH"/>
        </w:rPr>
        <w:t>Estepona</w:t>
      </w:r>
      <w:proofErr w:type="spellEnd"/>
      <w:r w:rsidR="002C17A4">
        <w:rPr>
          <w:rFonts w:ascii="Arial" w:hAnsi="Arial" w:cs="Arial"/>
          <w:sz w:val="20"/>
          <w:szCs w:val="20"/>
          <w:lang w:val="fr-CH"/>
        </w:rPr>
        <w:t xml:space="preserve"> </w:t>
      </w:r>
      <w:r w:rsidR="00130208">
        <w:rPr>
          <w:rFonts w:ascii="Arial" w:hAnsi="Arial" w:cs="Arial"/>
          <w:sz w:val="20"/>
          <w:szCs w:val="20"/>
          <w:lang w:val="fr-CH"/>
        </w:rPr>
        <w:t>(Andalousie</w:t>
      </w:r>
      <w:r w:rsidR="00961192">
        <w:rPr>
          <w:rFonts w:ascii="Arial" w:hAnsi="Arial" w:cs="Arial"/>
          <w:sz w:val="20"/>
          <w:szCs w:val="20"/>
          <w:lang w:val="fr-CH"/>
        </w:rPr>
        <w:t xml:space="preserve">) </w:t>
      </w:r>
      <w:r w:rsidR="002C17A4">
        <w:rPr>
          <w:rFonts w:ascii="Arial" w:hAnsi="Arial" w:cs="Arial"/>
          <w:sz w:val="20"/>
          <w:szCs w:val="20"/>
          <w:lang w:val="fr-CH"/>
        </w:rPr>
        <w:t>et Chatel-sur-</w:t>
      </w:r>
      <w:proofErr w:type="spellStart"/>
      <w:r w:rsidR="002C17A4">
        <w:rPr>
          <w:rFonts w:ascii="Arial" w:hAnsi="Arial" w:cs="Arial"/>
          <w:sz w:val="20"/>
          <w:szCs w:val="20"/>
          <w:lang w:val="fr-CH"/>
        </w:rPr>
        <w:t>Montsalvens</w:t>
      </w:r>
      <w:proofErr w:type="spellEnd"/>
      <w:r w:rsidR="00130208">
        <w:rPr>
          <w:rFonts w:ascii="Arial" w:hAnsi="Arial" w:cs="Arial"/>
          <w:sz w:val="20"/>
          <w:szCs w:val="20"/>
          <w:lang w:val="fr-CH"/>
        </w:rPr>
        <w:t xml:space="preserve"> (Gruyère)</w:t>
      </w:r>
      <w:r w:rsidR="00953662">
        <w:rPr>
          <w:rFonts w:ascii="Arial" w:hAnsi="Arial" w:cs="Arial"/>
          <w:sz w:val="20"/>
          <w:szCs w:val="20"/>
          <w:lang w:val="fr-CH"/>
        </w:rPr>
        <w:t xml:space="preserve"> -</w:t>
      </w:r>
      <w:r w:rsidR="002C17A4">
        <w:rPr>
          <w:rFonts w:ascii="Arial" w:hAnsi="Arial" w:cs="Arial"/>
          <w:sz w:val="20"/>
          <w:szCs w:val="20"/>
          <w:lang w:val="fr-CH"/>
        </w:rPr>
        <w:t xml:space="preserve"> </w:t>
      </w:r>
      <w:r w:rsidR="00953662">
        <w:rPr>
          <w:rFonts w:ascii="Arial" w:hAnsi="Arial" w:cs="Arial"/>
          <w:sz w:val="20"/>
          <w:szCs w:val="20"/>
          <w:lang w:val="fr-CH"/>
        </w:rPr>
        <w:t>A</w:t>
      </w:r>
      <w:r w:rsidR="002C17A4">
        <w:rPr>
          <w:rFonts w:ascii="Arial" w:hAnsi="Arial" w:cs="Arial"/>
          <w:sz w:val="20"/>
          <w:szCs w:val="20"/>
          <w:lang w:val="fr-CH"/>
        </w:rPr>
        <w:t>vril 2022</w:t>
      </w:r>
    </w:p>
    <w:p w14:paraId="16B2E6A8" w14:textId="4374D140" w:rsidR="005A280A" w:rsidRPr="005C6759" w:rsidRDefault="00F879C4" w:rsidP="0032288C">
      <w:pPr>
        <w:pStyle w:val="Titre1"/>
        <w:jc w:val="center"/>
        <w:rPr>
          <w:rFonts w:ascii="Arial" w:hAnsi="Arial" w:cs="Arial"/>
          <w:color w:val="auto"/>
          <w:sz w:val="20"/>
          <w:szCs w:val="20"/>
          <w:lang w:val="fr-CH"/>
        </w:rPr>
      </w:pPr>
      <w:r w:rsidRPr="005C6759">
        <w:rPr>
          <w:rFonts w:ascii="Arial" w:hAnsi="Arial" w:cs="Arial"/>
          <w:color w:val="auto"/>
          <w:sz w:val="20"/>
          <w:szCs w:val="20"/>
          <w:lang w:val="fr-CH"/>
        </w:rPr>
        <w:t>Somm</w:t>
      </w:r>
      <w:r>
        <w:rPr>
          <w:rFonts w:ascii="Arial" w:hAnsi="Arial" w:cs="Arial"/>
          <w:color w:val="auto"/>
          <w:sz w:val="20"/>
          <w:szCs w:val="20"/>
          <w:lang w:val="fr-CH"/>
        </w:rPr>
        <w:t>aire</w:t>
      </w:r>
    </w:p>
    <w:p w14:paraId="54FCFA1B" w14:textId="77777777" w:rsidR="005A280A" w:rsidRPr="005C6759" w:rsidRDefault="005A280A" w:rsidP="005A280A">
      <w:pPr>
        <w:rPr>
          <w:rFonts w:ascii="Arial" w:eastAsia="Times New Roman" w:hAnsi="Arial" w:cs="Arial"/>
          <w:color w:val="000000"/>
          <w:sz w:val="20"/>
          <w:szCs w:val="20"/>
          <w:bdr w:val="none" w:sz="0" w:space="0" w:color="auto" w:frame="1"/>
          <w:lang w:val="fr-CH"/>
        </w:rPr>
      </w:pPr>
    </w:p>
    <w:p w14:paraId="394873B8" w14:textId="4EEB1296" w:rsidR="006B5C39" w:rsidRPr="005C6759" w:rsidRDefault="00563B5E" w:rsidP="00563B5E">
      <w:pPr>
        <w:ind w:firstLine="708"/>
        <w:jc w:val="both"/>
        <w:rPr>
          <w:rFonts w:ascii="Arial" w:eastAsia="Times New Roman" w:hAnsi="Arial" w:cs="Arial"/>
          <w:sz w:val="20"/>
          <w:szCs w:val="20"/>
          <w:lang w:val="fr-CH"/>
        </w:rPr>
      </w:pPr>
      <w:r>
        <w:rPr>
          <w:rFonts w:ascii="Arial" w:eastAsia="Times New Roman" w:hAnsi="Arial" w:cs="Arial"/>
          <w:sz w:val="20"/>
          <w:szCs w:val="20"/>
          <w:lang w:val="fr-CH"/>
        </w:rPr>
        <w:t>L’objectif</w:t>
      </w:r>
      <w:r w:rsidR="005C6759" w:rsidRPr="005C6759">
        <w:rPr>
          <w:rFonts w:ascii="Arial" w:eastAsia="Times New Roman" w:hAnsi="Arial" w:cs="Arial"/>
          <w:sz w:val="20"/>
          <w:szCs w:val="20"/>
          <w:lang w:val="fr-CH"/>
        </w:rPr>
        <w:t xml:space="preserve"> de cette recherche, publiée en décembre 2021 en chinois et traduit en anglais (ISBN 978-7-5201-8776-3) </w:t>
      </w:r>
      <w:r w:rsidR="005C6759">
        <w:rPr>
          <w:rFonts w:ascii="Arial" w:eastAsia="Times New Roman" w:hAnsi="Arial" w:cs="Arial"/>
          <w:sz w:val="20"/>
          <w:szCs w:val="20"/>
          <w:lang w:val="fr-CH"/>
        </w:rPr>
        <w:t>a été</w:t>
      </w:r>
      <w:r w:rsidR="005C6759" w:rsidRPr="005C6759">
        <w:rPr>
          <w:rFonts w:ascii="Arial" w:eastAsia="Times New Roman" w:hAnsi="Arial" w:cs="Arial"/>
          <w:sz w:val="20"/>
          <w:szCs w:val="20"/>
          <w:lang w:val="fr-CH"/>
        </w:rPr>
        <w:t xml:space="preserve"> d'élaborer une stratégie de sécurité écologique, qui </w:t>
      </w:r>
      <w:r>
        <w:rPr>
          <w:rFonts w:ascii="Arial" w:eastAsia="Times New Roman" w:hAnsi="Arial" w:cs="Arial"/>
          <w:sz w:val="20"/>
          <w:szCs w:val="20"/>
          <w:lang w:val="fr-CH"/>
        </w:rPr>
        <w:t>devrait</w:t>
      </w:r>
      <w:r w:rsidR="005C6759" w:rsidRPr="005C6759">
        <w:rPr>
          <w:rFonts w:ascii="Arial" w:eastAsia="Times New Roman" w:hAnsi="Arial" w:cs="Arial"/>
          <w:sz w:val="20"/>
          <w:szCs w:val="20"/>
          <w:lang w:val="fr-CH"/>
        </w:rPr>
        <w:t xml:space="preserve"> servir de guide </w:t>
      </w:r>
      <w:r>
        <w:rPr>
          <w:rFonts w:ascii="Arial" w:eastAsia="Times New Roman" w:hAnsi="Arial" w:cs="Arial"/>
          <w:sz w:val="20"/>
          <w:szCs w:val="20"/>
          <w:lang w:val="fr-CH"/>
        </w:rPr>
        <w:t>pour</w:t>
      </w:r>
      <w:r w:rsidR="005C6759" w:rsidRPr="005C6759">
        <w:rPr>
          <w:rFonts w:ascii="Arial" w:eastAsia="Times New Roman" w:hAnsi="Arial" w:cs="Arial"/>
          <w:sz w:val="20"/>
          <w:szCs w:val="20"/>
          <w:lang w:val="fr-CH"/>
        </w:rPr>
        <w:t xml:space="preserve"> la transformation de l'agriculture dans le noyau céréalier </w:t>
      </w:r>
      <w:r w:rsidR="005C6759">
        <w:rPr>
          <w:rFonts w:ascii="Arial" w:eastAsia="Times New Roman" w:hAnsi="Arial" w:cs="Arial"/>
          <w:sz w:val="20"/>
          <w:szCs w:val="20"/>
          <w:lang w:val="fr-CH"/>
        </w:rPr>
        <w:t xml:space="preserve">central </w:t>
      </w:r>
      <w:r w:rsidR="005C6759" w:rsidRPr="005C6759">
        <w:rPr>
          <w:rFonts w:ascii="Arial" w:eastAsia="Times New Roman" w:hAnsi="Arial" w:cs="Arial"/>
          <w:sz w:val="20"/>
          <w:szCs w:val="20"/>
          <w:lang w:val="fr-CH"/>
        </w:rPr>
        <w:t>de la Chine</w:t>
      </w:r>
      <w:r w:rsidR="005C6759">
        <w:rPr>
          <w:rFonts w:ascii="Arial" w:eastAsia="Times New Roman" w:hAnsi="Arial" w:cs="Arial"/>
          <w:sz w:val="20"/>
          <w:szCs w:val="20"/>
          <w:lang w:val="fr-CH"/>
        </w:rPr>
        <w:t xml:space="preserve"> afin de</w:t>
      </w:r>
      <w:r w:rsidR="005C6759" w:rsidRPr="005C6759">
        <w:rPr>
          <w:rFonts w:ascii="Arial" w:eastAsia="Times New Roman" w:hAnsi="Arial" w:cs="Arial"/>
          <w:sz w:val="20"/>
          <w:szCs w:val="20"/>
          <w:lang w:val="fr-CH"/>
        </w:rPr>
        <w:t xml:space="preserve"> renforcer la sécurité alimentaire d</w:t>
      </w:r>
      <w:r w:rsidR="005C6759">
        <w:rPr>
          <w:rFonts w:ascii="Arial" w:eastAsia="Times New Roman" w:hAnsi="Arial" w:cs="Arial"/>
          <w:sz w:val="20"/>
          <w:szCs w:val="20"/>
          <w:lang w:val="fr-CH"/>
        </w:rPr>
        <w:t>e ce</w:t>
      </w:r>
      <w:r w:rsidR="005C6759" w:rsidRPr="005C6759">
        <w:rPr>
          <w:rFonts w:ascii="Arial" w:eastAsia="Times New Roman" w:hAnsi="Arial" w:cs="Arial"/>
          <w:sz w:val="20"/>
          <w:szCs w:val="20"/>
          <w:lang w:val="fr-CH"/>
        </w:rPr>
        <w:t xml:space="preserve"> pays et, partant, sa croissance économique</w:t>
      </w:r>
      <w:r w:rsidR="005C6759">
        <w:rPr>
          <w:rFonts w:ascii="Arial" w:eastAsia="Times New Roman" w:hAnsi="Arial" w:cs="Arial"/>
          <w:sz w:val="20"/>
          <w:szCs w:val="20"/>
          <w:lang w:val="fr-CH"/>
        </w:rPr>
        <w:t xml:space="preserve"> durable</w:t>
      </w:r>
      <w:r w:rsidR="005C6759" w:rsidRPr="005C6759">
        <w:rPr>
          <w:rFonts w:ascii="Arial" w:eastAsia="Times New Roman" w:hAnsi="Arial" w:cs="Arial"/>
          <w:sz w:val="20"/>
          <w:szCs w:val="20"/>
          <w:lang w:val="fr-CH"/>
        </w:rPr>
        <w:t xml:space="preserve">. La sécurité écologique pour maintenir et même améliorer la sécurité alimentaire et la sécurité sanitaire des aliments est un défi majeur non seulement pour la Chine, mais aussi pour </w:t>
      </w:r>
      <w:r w:rsidR="005C6759">
        <w:rPr>
          <w:rFonts w:ascii="Arial" w:eastAsia="Times New Roman" w:hAnsi="Arial" w:cs="Arial"/>
          <w:sz w:val="20"/>
          <w:szCs w:val="20"/>
          <w:lang w:val="fr-CH"/>
        </w:rPr>
        <w:t xml:space="preserve">les </w:t>
      </w:r>
      <w:r w:rsidR="005C6759" w:rsidRPr="005C6759">
        <w:rPr>
          <w:rFonts w:ascii="Arial" w:eastAsia="Times New Roman" w:hAnsi="Arial" w:cs="Arial"/>
          <w:sz w:val="20"/>
          <w:szCs w:val="20"/>
          <w:lang w:val="fr-CH"/>
        </w:rPr>
        <w:t xml:space="preserve">autres pays développés </w:t>
      </w:r>
      <w:r w:rsidR="005C6759">
        <w:rPr>
          <w:rFonts w:ascii="Arial" w:eastAsia="Times New Roman" w:hAnsi="Arial" w:cs="Arial"/>
          <w:sz w:val="20"/>
          <w:szCs w:val="20"/>
          <w:lang w:val="fr-CH"/>
        </w:rPr>
        <w:t>ou</w:t>
      </w:r>
      <w:r w:rsidR="005C6759" w:rsidRPr="005C6759">
        <w:rPr>
          <w:rFonts w:ascii="Arial" w:eastAsia="Times New Roman" w:hAnsi="Arial" w:cs="Arial"/>
          <w:sz w:val="20"/>
          <w:szCs w:val="20"/>
          <w:lang w:val="fr-CH"/>
        </w:rPr>
        <w:t xml:space="preserve"> en développement. En ce sens, cette publication ne s'adresse pas seulement à tous ceux qui sont impliqués dans l'élaboration et la mise en œuvre de politiques de sécurité alimentaire en Chine aux niveaux national, provincial et local, mais également à tous leurs homologues opérant dans d'autres pays développés </w:t>
      </w:r>
      <w:r w:rsidR="005C6759">
        <w:rPr>
          <w:rFonts w:ascii="Arial" w:eastAsia="Times New Roman" w:hAnsi="Arial" w:cs="Arial"/>
          <w:sz w:val="20"/>
          <w:szCs w:val="20"/>
          <w:lang w:val="fr-CH"/>
        </w:rPr>
        <w:t>ou</w:t>
      </w:r>
      <w:r w:rsidR="005C6759" w:rsidRPr="005C6759">
        <w:rPr>
          <w:rFonts w:ascii="Arial" w:eastAsia="Times New Roman" w:hAnsi="Arial" w:cs="Arial"/>
          <w:sz w:val="20"/>
          <w:szCs w:val="20"/>
          <w:lang w:val="fr-CH"/>
        </w:rPr>
        <w:t xml:space="preserve"> en développement.</w:t>
      </w:r>
    </w:p>
    <w:p w14:paraId="45C7FF17" w14:textId="13243174" w:rsidR="005C6759" w:rsidRPr="00B70764" w:rsidRDefault="005C6759" w:rsidP="003F64A7">
      <w:pPr>
        <w:ind w:firstLine="708"/>
        <w:jc w:val="both"/>
        <w:rPr>
          <w:rFonts w:ascii="Arial" w:eastAsia="Times New Roman" w:hAnsi="Arial" w:cs="Arial"/>
          <w:sz w:val="20"/>
          <w:szCs w:val="20"/>
          <w:lang w:val="fr-FR"/>
        </w:rPr>
      </w:pPr>
    </w:p>
    <w:p w14:paraId="295CF99F" w14:textId="01697D41" w:rsidR="007A2191" w:rsidRDefault="00B70764" w:rsidP="00B70764">
      <w:pPr>
        <w:ind w:firstLine="708"/>
        <w:jc w:val="both"/>
        <w:rPr>
          <w:rFonts w:ascii="Arial" w:eastAsia="Times New Roman" w:hAnsi="Arial" w:cs="Arial"/>
          <w:sz w:val="20"/>
          <w:szCs w:val="20"/>
          <w:lang w:val="fr-CH"/>
        </w:rPr>
      </w:pPr>
      <w:r w:rsidRPr="00B70764">
        <w:rPr>
          <w:rFonts w:ascii="Arial" w:eastAsia="Times New Roman" w:hAnsi="Arial" w:cs="Arial"/>
          <w:sz w:val="20"/>
          <w:szCs w:val="20"/>
          <w:lang w:val="fr-CH"/>
        </w:rPr>
        <w:t xml:space="preserve">La stratégie de sécurité écologique proposée </w:t>
      </w:r>
      <w:r>
        <w:rPr>
          <w:rFonts w:ascii="Arial" w:eastAsia="Times New Roman" w:hAnsi="Arial" w:cs="Arial"/>
          <w:sz w:val="20"/>
          <w:szCs w:val="20"/>
          <w:lang w:val="fr-CH"/>
        </w:rPr>
        <w:t xml:space="preserve">par cette recherche </w:t>
      </w:r>
      <w:r w:rsidRPr="00B70764">
        <w:rPr>
          <w:rFonts w:ascii="Arial" w:eastAsia="Times New Roman" w:hAnsi="Arial" w:cs="Arial"/>
          <w:sz w:val="20"/>
          <w:szCs w:val="20"/>
          <w:lang w:val="fr-CH"/>
        </w:rPr>
        <w:t xml:space="preserve">est basée sur plusieurs défis auxquels sont actuellement confrontées les principales zones de culture céréalière de la Chine - tels que l'utilisation </w:t>
      </w:r>
      <w:r>
        <w:rPr>
          <w:rFonts w:ascii="Arial" w:eastAsia="Times New Roman" w:hAnsi="Arial" w:cs="Arial"/>
          <w:sz w:val="20"/>
          <w:szCs w:val="20"/>
          <w:lang w:val="fr-CH"/>
        </w:rPr>
        <w:t>irrationnelle</w:t>
      </w:r>
      <w:r w:rsidRPr="00B70764">
        <w:rPr>
          <w:rFonts w:ascii="Arial" w:eastAsia="Times New Roman" w:hAnsi="Arial" w:cs="Arial"/>
          <w:sz w:val="20"/>
          <w:szCs w:val="20"/>
          <w:lang w:val="fr-CH"/>
        </w:rPr>
        <w:t xml:space="preserve"> d'intrants agricoles</w:t>
      </w:r>
      <w:r>
        <w:rPr>
          <w:rFonts w:ascii="Arial" w:eastAsia="Times New Roman" w:hAnsi="Arial" w:cs="Arial"/>
          <w:sz w:val="20"/>
          <w:szCs w:val="20"/>
          <w:lang w:val="fr-CH"/>
        </w:rPr>
        <w:t xml:space="preserve"> chimiques</w:t>
      </w:r>
      <w:r w:rsidRPr="00B70764">
        <w:rPr>
          <w:rFonts w:ascii="Arial" w:eastAsia="Times New Roman" w:hAnsi="Arial" w:cs="Arial"/>
          <w:sz w:val="20"/>
          <w:szCs w:val="20"/>
          <w:lang w:val="fr-CH"/>
        </w:rPr>
        <w:t xml:space="preserve">, la pollution </w:t>
      </w:r>
      <w:r>
        <w:rPr>
          <w:rFonts w:ascii="Arial" w:eastAsia="Times New Roman" w:hAnsi="Arial" w:cs="Arial"/>
          <w:sz w:val="20"/>
          <w:szCs w:val="20"/>
          <w:lang w:val="fr-CH"/>
        </w:rPr>
        <w:t xml:space="preserve">diffuse des sols agricoles ou </w:t>
      </w:r>
      <w:r w:rsidRPr="00B70764">
        <w:rPr>
          <w:rFonts w:ascii="Arial" w:eastAsia="Times New Roman" w:hAnsi="Arial" w:cs="Arial"/>
          <w:sz w:val="20"/>
          <w:szCs w:val="20"/>
          <w:lang w:val="fr-CH"/>
        </w:rPr>
        <w:t>par les métaux lourds, la pollution blanche</w:t>
      </w:r>
      <w:r>
        <w:rPr>
          <w:rFonts w:ascii="Arial" w:eastAsia="Times New Roman" w:hAnsi="Arial" w:cs="Arial"/>
          <w:sz w:val="20"/>
          <w:szCs w:val="20"/>
          <w:lang w:val="fr-CH"/>
        </w:rPr>
        <w:t xml:space="preserve"> due à l’utilisation de films </w:t>
      </w:r>
      <w:r w:rsidR="00BF249E">
        <w:rPr>
          <w:rFonts w:ascii="Arial" w:eastAsia="Times New Roman" w:hAnsi="Arial" w:cs="Arial"/>
          <w:sz w:val="20"/>
          <w:szCs w:val="20"/>
          <w:lang w:val="fr-CH"/>
        </w:rPr>
        <w:t>plastiques</w:t>
      </w:r>
      <w:r w:rsidRPr="00B70764">
        <w:rPr>
          <w:rFonts w:ascii="Arial" w:eastAsia="Times New Roman" w:hAnsi="Arial" w:cs="Arial"/>
          <w:sz w:val="20"/>
          <w:szCs w:val="20"/>
          <w:lang w:val="fr-CH"/>
        </w:rPr>
        <w:t xml:space="preserve">, la baisse de la disponibilité </w:t>
      </w:r>
      <w:r>
        <w:rPr>
          <w:rFonts w:ascii="Arial" w:eastAsia="Times New Roman" w:hAnsi="Arial" w:cs="Arial"/>
          <w:sz w:val="20"/>
          <w:szCs w:val="20"/>
          <w:lang w:val="fr-CH"/>
        </w:rPr>
        <w:t>en eau</w:t>
      </w:r>
      <w:r w:rsidRPr="00B70764">
        <w:rPr>
          <w:rFonts w:ascii="Arial" w:eastAsia="Times New Roman" w:hAnsi="Arial" w:cs="Arial"/>
          <w:sz w:val="20"/>
          <w:szCs w:val="20"/>
          <w:lang w:val="fr-CH"/>
        </w:rPr>
        <w:t xml:space="preserve"> pour l'irrigation, le changement climatique, la faiblesse des </w:t>
      </w:r>
      <w:r w:rsidR="00BF249E">
        <w:rPr>
          <w:rFonts w:ascii="Arial" w:eastAsia="Times New Roman" w:hAnsi="Arial" w:cs="Arial"/>
          <w:sz w:val="20"/>
          <w:szCs w:val="20"/>
          <w:lang w:val="fr-CH"/>
        </w:rPr>
        <w:t xml:space="preserve">services </w:t>
      </w:r>
      <w:r w:rsidR="00BF249E" w:rsidRPr="00B70764">
        <w:rPr>
          <w:rFonts w:ascii="Arial" w:eastAsia="Times New Roman" w:hAnsi="Arial" w:cs="Arial"/>
          <w:sz w:val="20"/>
          <w:szCs w:val="20"/>
          <w:lang w:val="fr-CH"/>
        </w:rPr>
        <w:t>écosystém</w:t>
      </w:r>
      <w:r w:rsidR="00BF249E">
        <w:rPr>
          <w:rFonts w:ascii="Arial" w:eastAsia="Times New Roman" w:hAnsi="Arial" w:cs="Arial"/>
          <w:sz w:val="20"/>
          <w:szCs w:val="20"/>
          <w:lang w:val="fr-CH"/>
        </w:rPr>
        <w:t>iques</w:t>
      </w:r>
      <w:r w:rsidRPr="00B70764">
        <w:rPr>
          <w:rFonts w:ascii="Arial" w:eastAsia="Times New Roman" w:hAnsi="Arial" w:cs="Arial"/>
          <w:sz w:val="20"/>
          <w:szCs w:val="20"/>
          <w:lang w:val="fr-CH"/>
        </w:rPr>
        <w:t xml:space="preserve"> fournis par les récents efforts de reboisement et la diminution des avantages</w:t>
      </w:r>
      <w:r w:rsidR="00BF249E">
        <w:rPr>
          <w:rFonts w:ascii="Arial" w:eastAsia="Times New Roman" w:hAnsi="Arial" w:cs="Arial"/>
          <w:sz w:val="20"/>
          <w:szCs w:val="20"/>
          <w:lang w:val="fr-CH"/>
        </w:rPr>
        <w:t xml:space="preserve"> induits</w:t>
      </w:r>
      <w:r w:rsidRPr="00B70764">
        <w:rPr>
          <w:rFonts w:ascii="Arial" w:eastAsia="Times New Roman" w:hAnsi="Arial" w:cs="Arial"/>
          <w:sz w:val="20"/>
          <w:szCs w:val="20"/>
          <w:lang w:val="fr-CH"/>
        </w:rPr>
        <w:t xml:space="preserve"> des forêts de protection des terres agricoles - et, par conséquent, la nécessité pour le gouvernement de réorienter sa politique agricole.</w:t>
      </w:r>
      <w:r w:rsidR="007A2191">
        <w:rPr>
          <w:rFonts w:ascii="Arial" w:eastAsia="Times New Roman" w:hAnsi="Arial" w:cs="Arial"/>
          <w:sz w:val="20"/>
          <w:szCs w:val="20"/>
          <w:lang w:val="fr-CH"/>
        </w:rPr>
        <w:t xml:space="preserve"> Ces défis ne sont </w:t>
      </w:r>
      <w:proofErr w:type="gramStart"/>
      <w:r w:rsidR="007A2191">
        <w:rPr>
          <w:rFonts w:ascii="Arial" w:eastAsia="Times New Roman" w:hAnsi="Arial" w:cs="Arial"/>
          <w:sz w:val="20"/>
          <w:szCs w:val="20"/>
          <w:lang w:val="fr-CH"/>
        </w:rPr>
        <w:t>du reste pas uniquement propre</w:t>
      </w:r>
      <w:r w:rsidR="00927F63">
        <w:rPr>
          <w:rFonts w:ascii="Arial" w:eastAsia="Times New Roman" w:hAnsi="Arial" w:cs="Arial"/>
          <w:sz w:val="20"/>
          <w:szCs w:val="20"/>
          <w:lang w:val="fr-CH"/>
        </w:rPr>
        <w:t>s</w:t>
      </w:r>
      <w:proofErr w:type="gramEnd"/>
      <w:r w:rsidR="007A2191">
        <w:rPr>
          <w:rFonts w:ascii="Arial" w:eastAsia="Times New Roman" w:hAnsi="Arial" w:cs="Arial"/>
          <w:sz w:val="20"/>
          <w:szCs w:val="20"/>
          <w:lang w:val="fr-CH"/>
        </w:rPr>
        <w:t xml:space="preserve"> à la Chine. </w:t>
      </w:r>
    </w:p>
    <w:p w14:paraId="4D60E679" w14:textId="77777777" w:rsidR="007A2191" w:rsidRDefault="007A2191" w:rsidP="00B70764">
      <w:pPr>
        <w:ind w:firstLine="708"/>
        <w:jc w:val="both"/>
        <w:rPr>
          <w:rFonts w:ascii="Arial" w:eastAsia="Times New Roman" w:hAnsi="Arial" w:cs="Arial"/>
          <w:sz w:val="20"/>
          <w:szCs w:val="20"/>
          <w:lang w:val="fr-CH"/>
        </w:rPr>
      </w:pPr>
    </w:p>
    <w:p w14:paraId="2E0A0A94" w14:textId="0F836A10" w:rsidR="00963534" w:rsidRDefault="00BF249E" w:rsidP="007A2191">
      <w:pPr>
        <w:ind w:firstLine="708"/>
        <w:jc w:val="both"/>
        <w:rPr>
          <w:rFonts w:ascii="Arial" w:eastAsia="Times New Roman" w:hAnsi="Arial" w:cs="Arial"/>
          <w:sz w:val="20"/>
          <w:szCs w:val="20"/>
          <w:lang w:val="fr-CH"/>
        </w:rPr>
      </w:pPr>
      <w:r>
        <w:rPr>
          <w:rFonts w:ascii="Arial" w:eastAsia="Times New Roman" w:hAnsi="Arial" w:cs="Arial"/>
          <w:sz w:val="20"/>
          <w:szCs w:val="20"/>
          <w:lang w:val="fr-CH"/>
        </w:rPr>
        <w:t xml:space="preserve">Cette recherche </w:t>
      </w:r>
      <w:r w:rsidR="00B70764" w:rsidRPr="00B70764">
        <w:rPr>
          <w:rFonts w:ascii="Arial" w:eastAsia="Times New Roman" w:hAnsi="Arial" w:cs="Arial"/>
          <w:sz w:val="20"/>
          <w:szCs w:val="20"/>
          <w:lang w:val="fr-CH"/>
        </w:rPr>
        <w:t xml:space="preserve">a identifié quatre principaux piliers stratégiques intégrés de sécurité écologique sur lesquels la stratégie de sécurité écologique devrait être ancrée pour réaliser la transformation de l'agriculture dans les principales zones céréalières de la Chine </w:t>
      </w:r>
      <w:r w:rsidR="001612F4">
        <w:rPr>
          <w:rFonts w:ascii="Arial" w:eastAsia="Times New Roman" w:hAnsi="Arial" w:cs="Arial"/>
          <w:sz w:val="20"/>
          <w:szCs w:val="20"/>
          <w:lang w:val="fr-CH"/>
        </w:rPr>
        <w:t>pour améliorer</w:t>
      </w:r>
      <w:r w:rsidR="00B70764" w:rsidRPr="00B70764">
        <w:rPr>
          <w:rFonts w:ascii="Arial" w:eastAsia="Times New Roman" w:hAnsi="Arial" w:cs="Arial"/>
          <w:sz w:val="20"/>
          <w:szCs w:val="20"/>
          <w:lang w:val="fr-CH"/>
        </w:rPr>
        <w:t xml:space="preserve"> la sécurité alimentaire de </w:t>
      </w:r>
      <w:r>
        <w:rPr>
          <w:rFonts w:ascii="Arial" w:eastAsia="Times New Roman" w:hAnsi="Arial" w:cs="Arial"/>
          <w:sz w:val="20"/>
          <w:szCs w:val="20"/>
          <w:lang w:val="fr-CH"/>
        </w:rPr>
        <w:t>ce pays</w:t>
      </w:r>
      <w:r w:rsidR="00B70764" w:rsidRPr="00B70764">
        <w:rPr>
          <w:rFonts w:ascii="Arial" w:eastAsia="Times New Roman" w:hAnsi="Arial" w:cs="Arial"/>
          <w:sz w:val="20"/>
          <w:szCs w:val="20"/>
          <w:lang w:val="fr-CH"/>
        </w:rPr>
        <w:t>.</w:t>
      </w:r>
      <w:r w:rsidR="007A2191">
        <w:rPr>
          <w:rFonts w:ascii="Arial" w:eastAsia="Times New Roman" w:hAnsi="Arial" w:cs="Arial"/>
          <w:sz w:val="20"/>
          <w:szCs w:val="20"/>
          <w:lang w:val="fr-CH"/>
        </w:rPr>
        <w:t xml:space="preserve"> </w:t>
      </w:r>
      <w:r w:rsidR="001612F4">
        <w:rPr>
          <w:rFonts w:ascii="Arial" w:eastAsia="Times New Roman" w:hAnsi="Arial" w:cs="Arial"/>
          <w:sz w:val="20"/>
          <w:szCs w:val="20"/>
          <w:lang w:val="fr-CH"/>
        </w:rPr>
        <w:t>Ces quatre piliers</w:t>
      </w:r>
      <w:r w:rsidRPr="00BF249E">
        <w:rPr>
          <w:rFonts w:ascii="Arial" w:eastAsia="Times New Roman" w:hAnsi="Arial" w:cs="Arial"/>
          <w:sz w:val="20"/>
          <w:szCs w:val="20"/>
          <w:lang w:val="fr-CH"/>
        </w:rPr>
        <w:t xml:space="preserve"> comprennent 1) la mise en place d'un système de contrôle de la pollution agricole</w:t>
      </w:r>
      <w:proofErr w:type="gramStart"/>
      <w:r w:rsidR="001612F4">
        <w:rPr>
          <w:rFonts w:ascii="Arial" w:eastAsia="Times New Roman" w:hAnsi="Arial" w:cs="Arial"/>
          <w:sz w:val="20"/>
          <w:szCs w:val="20"/>
          <w:lang w:val="fr-CH"/>
        </w:rPr>
        <w:t>.</w:t>
      </w:r>
      <w:r w:rsidRPr="00BF249E">
        <w:rPr>
          <w:rFonts w:ascii="Arial" w:eastAsia="Times New Roman" w:hAnsi="Arial" w:cs="Arial"/>
          <w:sz w:val="20"/>
          <w:szCs w:val="20"/>
          <w:lang w:val="fr-CH"/>
        </w:rPr>
        <w:t>;</w:t>
      </w:r>
      <w:proofErr w:type="gramEnd"/>
      <w:r w:rsidRPr="00BF249E">
        <w:rPr>
          <w:rFonts w:ascii="Arial" w:eastAsia="Times New Roman" w:hAnsi="Arial" w:cs="Arial"/>
          <w:sz w:val="20"/>
          <w:szCs w:val="20"/>
          <w:lang w:val="fr-CH"/>
        </w:rPr>
        <w:t xml:space="preserve"> 2) le développement d'un système de conservation des ressources en eau ; 3) l'adoption de pratiques agricoles écologiques pour améliorer la sécurité et la productivité écologiques des terres </w:t>
      </w:r>
      <w:r w:rsidRPr="00BF249E">
        <w:rPr>
          <w:rFonts w:ascii="Arial" w:eastAsia="Times New Roman" w:hAnsi="Arial" w:cs="Arial"/>
          <w:sz w:val="20"/>
          <w:szCs w:val="20"/>
          <w:lang w:val="fr-CH"/>
        </w:rPr>
        <w:lastRenderedPageBreak/>
        <w:t xml:space="preserve">agricoles, et 4) la promotion d'un système de protection écologique au niveau des exploitations et des paysages agricoles. </w:t>
      </w:r>
      <w:r w:rsidR="000B0A91">
        <w:rPr>
          <w:rFonts w:ascii="Arial" w:eastAsia="Times New Roman" w:hAnsi="Arial" w:cs="Arial"/>
          <w:sz w:val="20"/>
          <w:szCs w:val="20"/>
          <w:lang w:val="fr-CH"/>
        </w:rPr>
        <w:t>C</w:t>
      </w:r>
      <w:r w:rsidR="00F648E0">
        <w:rPr>
          <w:rFonts w:ascii="Arial" w:eastAsia="Times New Roman" w:hAnsi="Arial" w:cs="Arial"/>
          <w:sz w:val="20"/>
          <w:szCs w:val="20"/>
          <w:lang w:val="fr-CH"/>
        </w:rPr>
        <w:t>e travail de recherche</w:t>
      </w:r>
      <w:r w:rsidRPr="00BF249E">
        <w:rPr>
          <w:rFonts w:ascii="Arial" w:eastAsia="Times New Roman" w:hAnsi="Arial" w:cs="Arial"/>
          <w:sz w:val="20"/>
          <w:szCs w:val="20"/>
          <w:lang w:val="fr-CH"/>
        </w:rPr>
        <w:t xml:space="preserve"> souligne également que, du point de vue de la gouvernance, mettre en œuvre avec succès la large palette de pratiques et mesures correctives pour introduire le concept de sécurité écologique dans le cadre général d</w:t>
      </w:r>
      <w:r w:rsidR="00F648E0">
        <w:rPr>
          <w:rFonts w:ascii="Arial" w:eastAsia="Times New Roman" w:hAnsi="Arial" w:cs="Arial"/>
          <w:sz w:val="20"/>
          <w:szCs w:val="20"/>
          <w:lang w:val="fr-CH"/>
        </w:rPr>
        <w:t>’une politique durable de</w:t>
      </w:r>
      <w:r w:rsidRPr="00BF249E">
        <w:rPr>
          <w:rFonts w:ascii="Arial" w:eastAsia="Times New Roman" w:hAnsi="Arial" w:cs="Arial"/>
          <w:sz w:val="20"/>
          <w:szCs w:val="20"/>
          <w:lang w:val="fr-CH"/>
        </w:rPr>
        <w:t xml:space="preserve"> sécurité alimentaire</w:t>
      </w:r>
      <w:r w:rsidR="00F648E0">
        <w:rPr>
          <w:rFonts w:ascii="Arial" w:eastAsia="Times New Roman" w:hAnsi="Arial" w:cs="Arial"/>
          <w:sz w:val="20"/>
          <w:szCs w:val="20"/>
          <w:lang w:val="fr-CH"/>
        </w:rPr>
        <w:t xml:space="preserve"> </w:t>
      </w:r>
      <w:r w:rsidRPr="00BF249E">
        <w:rPr>
          <w:rFonts w:ascii="Arial" w:eastAsia="Times New Roman" w:hAnsi="Arial" w:cs="Arial"/>
          <w:sz w:val="20"/>
          <w:szCs w:val="20"/>
          <w:lang w:val="fr-CH"/>
        </w:rPr>
        <w:t xml:space="preserve">en Chine </w:t>
      </w:r>
      <w:r w:rsidR="00F648E0">
        <w:rPr>
          <w:rFonts w:ascii="Arial" w:eastAsia="Times New Roman" w:hAnsi="Arial" w:cs="Arial"/>
          <w:sz w:val="20"/>
          <w:szCs w:val="20"/>
          <w:lang w:val="fr-CH"/>
        </w:rPr>
        <w:t>devrait entrainer la révision</w:t>
      </w:r>
      <w:r w:rsidRPr="00BF249E">
        <w:rPr>
          <w:rFonts w:ascii="Arial" w:eastAsia="Times New Roman" w:hAnsi="Arial" w:cs="Arial"/>
          <w:sz w:val="20"/>
          <w:szCs w:val="20"/>
          <w:lang w:val="fr-CH"/>
        </w:rPr>
        <w:t xml:space="preserve"> </w:t>
      </w:r>
      <w:r w:rsidR="00F648E0">
        <w:rPr>
          <w:rFonts w:ascii="Arial" w:eastAsia="Times New Roman" w:hAnsi="Arial" w:cs="Arial"/>
          <w:sz w:val="20"/>
          <w:szCs w:val="20"/>
          <w:lang w:val="fr-CH"/>
        </w:rPr>
        <w:t>d</w:t>
      </w:r>
      <w:r w:rsidRPr="00BF249E">
        <w:rPr>
          <w:rFonts w:ascii="Arial" w:eastAsia="Times New Roman" w:hAnsi="Arial" w:cs="Arial"/>
          <w:sz w:val="20"/>
          <w:szCs w:val="20"/>
          <w:lang w:val="fr-CH"/>
        </w:rPr>
        <w:t>es réglementations sectorielles défavorables,</w:t>
      </w:r>
      <w:r w:rsidR="00F648E0">
        <w:rPr>
          <w:rFonts w:ascii="Arial" w:eastAsia="Times New Roman" w:hAnsi="Arial" w:cs="Arial"/>
          <w:sz w:val="20"/>
          <w:szCs w:val="20"/>
          <w:lang w:val="fr-CH"/>
        </w:rPr>
        <w:t xml:space="preserve"> </w:t>
      </w:r>
      <w:r w:rsidR="000B0A91">
        <w:rPr>
          <w:rFonts w:ascii="Arial" w:eastAsia="Times New Roman" w:hAnsi="Arial" w:cs="Arial"/>
          <w:sz w:val="20"/>
          <w:szCs w:val="20"/>
          <w:lang w:val="fr-CH"/>
        </w:rPr>
        <w:t xml:space="preserve">la mise en œuvre </w:t>
      </w:r>
      <w:r w:rsidR="00F648E0">
        <w:rPr>
          <w:rFonts w:ascii="Arial" w:eastAsia="Times New Roman" w:hAnsi="Arial" w:cs="Arial"/>
          <w:sz w:val="20"/>
          <w:szCs w:val="20"/>
          <w:lang w:val="fr-CH"/>
        </w:rPr>
        <w:t xml:space="preserve">de </w:t>
      </w:r>
      <w:r w:rsidRPr="00BF249E">
        <w:rPr>
          <w:rFonts w:ascii="Arial" w:eastAsia="Times New Roman" w:hAnsi="Arial" w:cs="Arial"/>
          <w:sz w:val="20"/>
          <w:szCs w:val="20"/>
          <w:lang w:val="fr-CH"/>
        </w:rPr>
        <w:t>mécanismes financiers</w:t>
      </w:r>
      <w:r w:rsidR="00F648E0">
        <w:rPr>
          <w:rFonts w:ascii="Arial" w:eastAsia="Times New Roman" w:hAnsi="Arial" w:cs="Arial"/>
          <w:sz w:val="20"/>
          <w:szCs w:val="20"/>
          <w:lang w:val="fr-CH"/>
        </w:rPr>
        <w:t xml:space="preserve"> incitatifs</w:t>
      </w:r>
      <w:r w:rsidRPr="00BF249E">
        <w:rPr>
          <w:rFonts w:ascii="Arial" w:eastAsia="Times New Roman" w:hAnsi="Arial" w:cs="Arial"/>
          <w:sz w:val="20"/>
          <w:szCs w:val="20"/>
          <w:lang w:val="fr-CH"/>
        </w:rPr>
        <w:t xml:space="preserve"> et l'élaboration de lois et règlements transversaux propices à la participation des agriculteurs à la construction d</w:t>
      </w:r>
      <w:r w:rsidR="00F648E0">
        <w:rPr>
          <w:rFonts w:ascii="Arial" w:eastAsia="Times New Roman" w:hAnsi="Arial" w:cs="Arial"/>
          <w:sz w:val="20"/>
          <w:szCs w:val="20"/>
          <w:lang w:val="fr-CH"/>
        </w:rPr>
        <w:t>u</w:t>
      </w:r>
      <w:r w:rsidRPr="00BF249E">
        <w:rPr>
          <w:rFonts w:ascii="Arial" w:eastAsia="Times New Roman" w:hAnsi="Arial" w:cs="Arial"/>
          <w:sz w:val="20"/>
          <w:szCs w:val="20"/>
          <w:lang w:val="fr-CH"/>
        </w:rPr>
        <w:t xml:space="preserve"> système de sécurité écologique</w:t>
      </w:r>
      <w:r w:rsidR="00F648E0">
        <w:rPr>
          <w:rFonts w:ascii="Arial" w:eastAsia="Times New Roman" w:hAnsi="Arial" w:cs="Arial"/>
          <w:sz w:val="20"/>
          <w:szCs w:val="20"/>
          <w:lang w:val="fr-CH"/>
        </w:rPr>
        <w:t xml:space="preserve"> proposé</w:t>
      </w:r>
      <w:r w:rsidRPr="00BF249E">
        <w:rPr>
          <w:rFonts w:ascii="Arial" w:eastAsia="Times New Roman" w:hAnsi="Arial" w:cs="Arial"/>
          <w:sz w:val="20"/>
          <w:szCs w:val="20"/>
          <w:lang w:val="fr-CH"/>
        </w:rPr>
        <w:t>. En ce sens, trois groupes de politiques de sécurité écologique doivent être considérés. Elles comprennent 1) des politiques obligatoires, 2) des politiques de coordination et 3) des politiques incitatives. Enfin, la mise en œuvre de mesures et de pratiques de sécurité écologique au niveau de</w:t>
      </w:r>
      <w:r w:rsidR="001F4458">
        <w:rPr>
          <w:rFonts w:ascii="Arial" w:eastAsia="Times New Roman" w:hAnsi="Arial" w:cs="Arial"/>
          <w:sz w:val="20"/>
          <w:szCs w:val="20"/>
          <w:lang w:val="fr-CH"/>
        </w:rPr>
        <w:t>s</w:t>
      </w:r>
      <w:r w:rsidRPr="00BF249E">
        <w:rPr>
          <w:rFonts w:ascii="Arial" w:eastAsia="Times New Roman" w:hAnsi="Arial" w:cs="Arial"/>
          <w:sz w:val="20"/>
          <w:szCs w:val="20"/>
          <w:lang w:val="fr-CH"/>
        </w:rPr>
        <w:t xml:space="preserve"> exploitation</w:t>
      </w:r>
      <w:r w:rsidR="001F4458">
        <w:rPr>
          <w:rFonts w:ascii="Arial" w:eastAsia="Times New Roman" w:hAnsi="Arial" w:cs="Arial"/>
          <w:sz w:val="20"/>
          <w:szCs w:val="20"/>
          <w:lang w:val="fr-CH"/>
        </w:rPr>
        <w:t xml:space="preserve">s </w:t>
      </w:r>
      <w:r w:rsidRPr="00BF249E">
        <w:rPr>
          <w:rFonts w:ascii="Arial" w:eastAsia="Times New Roman" w:hAnsi="Arial" w:cs="Arial"/>
          <w:sz w:val="20"/>
          <w:szCs w:val="20"/>
          <w:lang w:val="fr-CH"/>
        </w:rPr>
        <w:t>et d</w:t>
      </w:r>
      <w:r w:rsidR="001F4458">
        <w:rPr>
          <w:rFonts w:ascii="Arial" w:eastAsia="Times New Roman" w:hAnsi="Arial" w:cs="Arial"/>
          <w:sz w:val="20"/>
          <w:szCs w:val="20"/>
          <w:lang w:val="fr-CH"/>
        </w:rPr>
        <w:t>es</w:t>
      </w:r>
      <w:r w:rsidRPr="00BF249E">
        <w:rPr>
          <w:rFonts w:ascii="Arial" w:eastAsia="Times New Roman" w:hAnsi="Arial" w:cs="Arial"/>
          <w:sz w:val="20"/>
          <w:szCs w:val="20"/>
          <w:lang w:val="fr-CH"/>
        </w:rPr>
        <w:t xml:space="preserve"> paysage</w:t>
      </w:r>
      <w:r w:rsidR="001F4458">
        <w:rPr>
          <w:rFonts w:ascii="Arial" w:eastAsia="Times New Roman" w:hAnsi="Arial" w:cs="Arial"/>
          <w:sz w:val="20"/>
          <w:szCs w:val="20"/>
          <w:lang w:val="fr-CH"/>
        </w:rPr>
        <w:t>s agricoles</w:t>
      </w:r>
      <w:r w:rsidRPr="00BF249E">
        <w:rPr>
          <w:rFonts w:ascii="Arial" w:eastAsia="Times New Roman" w:hAnsi="Arial" w:cs="Arial"/>
          <w:sz w:val="20"/>
          <w:szCs w:val="20"/>
          <w:lang w:val="fr-CH"/>
        </w:rPr>
        <w:t xml:space="preserve"> nécessiterait des services de vulgarisation intersectoriels en mesure </w:t>
      </w:r>
      <w:r w:rsidR="001F4458">
        <w:rPr>
          <w:rFonts w:ascii="Arial" w:eastAsia="Times New Roman" w:hAnsi="Arial" w:cs="Arial"/>
          <w:sz w:val="20"/>
          <w:szCs w:val="20"/>
          <w:lang w:val="fr-CH"/>
        </w:rPr>
        <w:t>d’</w:t>
      </w:r>
      <w:r w:rsidR="00CA45C8">
        <w:rPr>
          <w:rFonts w:ascii="Arial" w:eastAsia="Times New Roman" w:hAnsi="Arial" w:cs="Arial"/>
          <w:sz w:val="20"/>
          <w:szCs w:val="20"/>
          <w:lang w:val="fr-CH"/>
        </w:rPr>
        <w:t>i</w:t>
      </w:r>
      <w:r w:rsidR="001F4458">
        <w:rPr>
          <w:rFonts w:ascii="Arial" w:eastAsia="Times New Roman" w:hAnsi="Arial" w:cs="Arial"/>
          <w:sz w:val="20"/>
          <w:szCs w:val="20"/>
          <w:lang w:val="fr-CH"/>
        </w:rPr>
        <w:t>nformer les agriculteurs</w:t>
      </w:r>
      <w:r w:rsidR="00CA45C8">
        <w:rPr>
          <w:rFonts w:ascii="Arial" w:eastAsia="Times New Roman" w:hAnsi="Arial" w:cs="Arial"/>
          <w:sz w:val="20"/>
          <w:szCs w:val="20"/>
          <w:lang w:val="fr-CH"/>
        </w:rPr>
        <w:t xml:space="preserve"> des problèmes actuels affectant </w:t>
      </w:r>
      <w:r w:rsidR="005F4326">
        <w:rPr>
          <w:rFonts w:ascii="Arial" w:eastAsia="Times New Roman" w:hAnsi="Arial" w:cs="Arial"/>
          <w:sz w:val="20"/>
          <w:szCs w:val="20"/>
          <w:lang w:val="fr-CH"/>
        </w:rPr>
        <w:t xml:space="preserve">une production agricole durable </w:t>
      </w:r>
      <w:r w:rsidR="00CA45C8">
        <w:rPr>
          <w:rFonts w:ascii="Arial" w:eastAsia="Times New Roman" w:hAnsi="Arial" w:cs="Arial"/>
          <w:sz w:val="20"/>
          <w:szCs w:val="20"/>
          <w:lang w:val="fr-CH"/>
        </w:rPr>
        <w:t>et mettre en œuvre des mesures écologiques correctives</w:t>
      </w:r>
      <w:r w:rsidRPr="00BF249E">
        <w:rPr>
          <w:rFonts w:ascii="Arial" w:eastAsia="Times New Roman" w:hAnsi="Arial" w:cs="Arial"/>
          <w:sz w:val="20"/>
          <w:szCs w:val="20"/>
          <w:lang w:val="fr-CH"/>
        </w:rPr>
        <w:t xml:space="preserve"> qui soutiendraient les objectifs de sécurité alimentaire </w:t>
      </w:r>
      <w:r w:rsidR="005F4326">
        <w:rPr>
          <w:rFonts w:ascii="Arial" w:eastAsia="Times New Roman" w:hAnsi="Arial" w:cs="Arial"/>
          <w:sz w:val="20"/>
          <w:szCs w:val="20"/>
          <w:lang w:val="fr-CH"/>
        </w:rPr>
        <w:t>du pays dans s</w:t>
      </w:r>
      <w:r w:rsidRPr="00BF249E">
        <w:rPr>
          <w:rFonts w:ascii="Arial" w:eastAsia="Times New Roman" w:hAnsi="Arial" w:cs="Arial"/>
          <w:sz w:val="20"/>
          <w:szCs w:val="20"/>
          <w:lang w:val="fr-CH"/>
        </w:rPr>
        <w:t>es principales zones de culture</w:t>
      </w:r>
      <w:r w:rsidR="00963534">
        <w:rPr>
          <w:rFonts w:ascii="Arial" w:eastAsia="Times New Roman" w:hAnsi="Arial" w:cs="Arial"/>
          <w:sz w:val="20"/>
          <w:szCs w:val="20"/>
          <w:lang w:val="fr-CH"/>
        </w:rPr>
        <w:t>.</w:t>
      </w:r>
      <w:r w:rsidRPr="00BF249E">
        <w:rPr>
          <w:rFonts w:ascii="Arial" w:eastAsia="Times New Roman" w:hAnsi="Arial" w:cs="Arial"/>
          <w:sz w:val="20"/>
          <w:szCs w:val="20"/>
          <w:lang w:val="fr-CH"/>
        </w:rPr>
        <w:t xml:space="preserve"> </w:t>
      </w:r>
    </w:p>
    <w:p w14:paraId="2BC7580A" w14:textId="77777777" w:rsidR="00963534" w:rsidRDefault="00963534" w:rsidP="00963534">
      <w:pPr>
        <w:ind w:firstLine="708"/>
        <w:jc w:val="both"/>
        <w:rPr>
          <w:rFonts w:ascii="Arial" w:eastAsia="Times New Roman" w:hAnsi="Arial" w:cs="Arial"/>
          <w:sz w:val="20"/>
          <w:szCs w:val="20"/>
          <w:lang w:val="fr-CH"/>
        </w:rPr>
      </w:pPr>
    </w:p>
    <w:p w14:paraId="781C9F3F" w14:textId="1FA8A50B" w:rsidR="003F64A7" w:rsidRPr="00963534" w:rsidRDefault="00963534" w:rsidP="00963534">
      <w:pPr>
        <w:ind w:firstLine="708"/>
        <w:jc w:val="both"/>
        <w:rPr>
          <w:rFonts w:ascii="Arial" w:eastAsia="Times New Roman" w:hAnsi="Arial" w:cs="Arial"/>
          <w:sz w:val="20"/>
          <w:szCs w:val="20"/>
          <w:lang w:val="fr-CH"/>
        </w:rPr>
      </w:pPr>
      <w:r w:rsidRPr="00963534">
        <w:rPr>
          <w:rFonts w:ascii="Arial" w:eastAsia="Times New Roman" w:hAnsi="Arial" w:cs="Arial"/>
          <w:sz w:val="20"/>
          <w:szCs w:val="20"/>
          <w:lang w:val="fr-CH"/>
        </w:rPr>
        <w:t xml:space="preserve">En bref, </w:t>
      </w:r>
      <w:r w:rsidR="00D4179B">
        <w:rPr>
          <w:rFonts w:ascii="Arial" w:eastAsia="Times New Roman" w:hAnsi="Arial" w:cs="Arial"/>
          <w:sz w:val="20"/>
          <w:szCs w:val="20"/>
          <w:lang w:val="fr-CH"/>
        </w:rPr>
        <w:t>ce travail de recherche</w:t>
      </w:r>
      <w:r w:rsidRPr="00963534">
        <w:rPr>
          <w:rFonts w:ascii="Arial" w:eastAsia="Times New Roman" w:hAnsi="Arial" w:cs="Arial"/>
          <w:sz w:val="20"/>
          <w:szCs w:val="20"/>
          <w:lang w:val="fr-CH"/>
        </w:rPr>
        <w:t xml:space="preserve"> préconise une stratégie de sécurité écologique qui devrait conduire</w:t>
      </w:r>
      <w:r w:rsidR="00482091">
        <w:rPr>
          <w:rFonts w:ascii="Arial" w:eastAsia="Times New Roman" w:hAnsi="Arial" w:cs="Arial"/>
          <w:sz w:val="20"/>
          <w:szCs w:val="20"/>
          <w:lang w:val="fr-CH"/>
        </w:rPr>
        <w:t>, face au changement climatique,</w:t>
      </w:r>
      <w:r w:rsidRPr="00963534">
        <w:rPr>
          <w:rFonts w:ascii="Arial" w:eastAsia="Times New Roman" w:hAnsi="Arial" w:cs="Arial"/>
          <w:sz w:val="20"/>
          <w:szCs w:val="20"/>
          <w:lang w:val="fr-CH"/>
        </w:rPr>
        <w:t xml:space="preserve"> au développement d'une agriculture </w:t>
      </w:r>
      <w:r w:rsidR="00D4179B">
        <w:rPr>
          <w:rFonts w:ascii="Arial" w:eastAsia="Times New Roman" w:hAnsi="Arial" w:cs="Arial"/>
          <w:sz w:val="20"/>
          <w:szCs w:val="20"/>
          <w:lang w:val="fr-CH"/>
        </w:rPr>
        <w:t>durable</w:t>
      </w:r>
      <w:r w:rsidR="007A2191">
        <w:rPr>
          <w:rFonts w:ascii="Arial" w:eastAsia="Times New Roman" w:hAnsi="Arial" w:cs="Arial"/>
          <w:sz w:val="20"/>
          <w:szCs w:val="20"/>
          <w:lang w:val="fr-CH"/>
        </w:rPr>
        <w:t xml:space="preserve">, </w:t>
      </w:r>
      <w:proofErr w:type="spellStart"/>
      <w:r w:rsidR="007A2191">
        <w:rPr>
          <w:rFonts w:ascii="Arial" w:eastAsia="Times New Roman" w:hAnsi="Arial" w:cs="Arial"/>
          <w:sz w:val="20"/>
          <w:szCs w:val="20"/>
          <w:lang w:val="fr-CH"/>
        </w:rPr>
        <w:t>resillante</w:t>
      </w:r>
      <w:proofErr w:type="spellEnd"/>
      <w:r w:rsidR="007A2191">
        <w:rPr>
          <w:rFonts w:ascii="Arial" w:eastAsia="Times New Roman" w:hAnsi="Arial" w:cs="Arial"/>
          <w:sz w:val="20"/>
          <w:szCs w:val="20"/>
          <w:lang w:val="fr-CH"/>
        </w:rPr>
        <w:t xml:space="preserve"> au changement climatique,</w:t>
      </w:r>
      <w:r w:rsidR="00D4179B">
        <w:rPr>
          <w:rFonts w:ascii="Arial" w:eastAsia="Times New Roman" w:hAnsi="Arial" w:cs="Arial"/>
          <w:sz w:val="20"/>
          <w:szCs w:val="20"/>
          <w:lang w:val="fr-CH"/>
        </w:rPr>
        <w:t xml:space="preserve"> adaptée localement</w:t>
      </w:r>
      <w:r w:rsidR="00482091">
        <w:rPr>
          <w:rFonts w:ascii="Arial" w:eastAsia="Times New Roman" w:hAnsi="Arial" w:cs="Arial"/>
          <w:sz w:val="20"/>
          <w:szCs w:val="20"/>
          <w:lang w:val="fr-CH"/>
        </w:rPr>
        <w:t xml:space="preserve"> et</w:t>
      </w:r>
      <w:r w:rsidR="00D4179B">
        <w:rPr>
          <w:rFonts w:ascii="Arial" w:eastAsia="Times New Roman" w:hAnsi="Arial" w:cs="Arial"/>
          <w:sz w:val="20"/>
          <w:szCs w:val="20"/>
          <w:lang w:val="fr-CH"/>
        </w:rPr>
        <w:t xml:space="preserve"> respectueuse de l’environnement</w:t>
      </w:r>
      <w:r w:rsidR="00482091">
        <w:rPr>
          <w:rFonts w:ascii="Arial" w:eastAsia="Times New Roman" w:hAnsi="Arial" w:cs="Arial"/>
          <w:sz w:val="20"/>
          <w:szCs w:val="20"/>
          <w:lang w:val="fr-CH"/>
        </w:rPr>
        <w:t>. Il sous-entend aussi</w:t>
      </w:r>
      <w:r w:rsidRPr="00963534">
        <w:rPr>
          <w:rFonts w:ascii="Arial" w:eastAsia="Times New Roman" w:hAnsi="Arial" w:cs="Arial"/>
          <w:sz w:val="20"/>
          <w:szCs w:val="20"/>
          <w:lang w:val="fr-CH"/>
        </w:rPr>
        <w:t xml:space="preserve"> l'intégration de</w:t>
      </w:r>
      <w:r w:rsidR="00482091">
        <w:rPr>
          <w:rFonts w:ascii="Arial" w:eastAsia="Times New Roman" w:hAnsi="Arial" w:cs="Arial"/>
          <w:sz w:val="20"/>
          <w:szCs w:val="20"/>
          <w:lang w:val="fr-CH"/>
        </w:rPr>
        <w:t>s</w:t>
      </w:r>
      <w:r w:rsidRPr="00963534">
        <w:rPr>
          <w:rFonts w:ascii="Arial" w:eastAsia="Times New Roman" w:hAnsi="Arial" w:cs="Arial"/>
          <w:sz w:val="20"/>
          <w:szCs w:val="20"/>
          <w:lang w:val="fr-CH"/>
        </w:rPr>
        <w:t xml:space="preserve"> politiques intersectorielles, des incitations, </w:t>
      </w:r>
      <w:r w:rsidR="00482091">
        <w:rPr>
          <w:rFonts w:ascii="Arial" w:eastAsia="Times New Roman" w:hAnsi="Arial" w:cs="Arial"/>
          <w:sz w:val="20"/>
          <w:szCs w:val="20"/>
          <w:lang w:val="fr-CH"/>
        </w:rPr>
        <w:t xml:space="preserve">et </w:t>
      </w:r>
      <w:r w:rsidRPr="00963534">
        <w:rPr>
          <w:rFonts w:ascii="Arial" w:eastAsia="Times New Roman" w:hAnsi="Arial" w:cs="Arial"/>
          <w:sz w:val="20"/>
          <w:szCs w:val="20"/>
          <w:lang w:val="fr-CH"/>
        </w:rPr>
        <w:t xml:space="preserve">l'assistance technique </w:t>
      </w:r>
      <w:r w:rsidR="00482091">
        <w:rPr>
          <w:rFonts w:ascii="Arial" w:eastAsia="Times New Roman" w:hAnsi="Arial" w:cs="Arial"/>
          <w:sz w:val="20"/>
          <w:szCs w:val="20"/>
          <w:lang w:val="fr-CH"/>
        </w:rPr>
        <w:t>de la part des</w:t>
      </w:r>
      <w:r w:rsidRPr="00963534">
        <w:rPr>
          <w:rFonts w:ascii="Arial" w:eastAsia="Times New Roman" w:hAnsi="Arial" w:cs="Arial"/>
          <w:sz w:val="20"/>
          <w:szCs w:val="20"/>
          <w:lang w:val="fr-CH"/>
        </w:rPr>
        <w:t xml:space="preserve"> services de vulgarisation et</w:t>
      </w:r>
      <w:r w:rsidR="00482091">
        <w:rPr>
          <w:rFonts w:ascii="Arial" w:eastAsia="Times New Roman" w:hAnsi="Arial" w:cs="Arial"/>
          <w:sz w:val="20"/>
          <w:szCs w:val="20"/>
          <w:lang w:val="fr-CH"/>
        </w:rPr>
        <w:t xml:space="preserve"> de</w:t>
      </w:r>
      <w:r w:rsidRPr="00963534">
        <w:rPr>
          <w:rFonts w:ascii="Arial" w:eastAsia="Times New Roman" w:hAnsi="Arial" w:cs="Arial"/>
          <w:sz w:val="20"/>
          <w:szCs w:val="20"/>
          <w:lang w:val="fr-CH"/>
        </w:rPr>
        <w:t xml:space="preserve"> la recherche. De toute évidence, </w:t>
      </w:r>
      <w:r w:rsidR="00482091">
        <w:rPr>
          <w:rFonts w:ascii="Arial" w:eastAsia="Times New Roman" w:hAnsi="Arial" w:cs="Arial"/>
          <w:sz w:val="20"/>
          <w:szCs w:val="20"/>
          <w:lang w:val="fr-CH"/>
        </w:rPr>
        <w:t>la</w:t>
      </w:r>
      <w:r w:rsidRPr="00963534">
        <w:rPr>
          <w:rFonts w:ascii="Arial" w:eastAsia="Times New Roman" w:hAnsi="Arial" w:cs="Arial"/>
          <w:sz w:val="20"/>
          <w:szCs w:val="20"/>
          <w:lang w:val="fr-CH"/>
        </w:rPr>
        <w:t xml:space="preserve"> sécurité alimentaire </w:t>
      </w:r>
      <w:r w:rsidR="00482091">
        <w:rPr>
          <w:rFonts w:ascii="Arial" w:eastAsia="Times New Roman" w:hAnsi="Arial" w:cs="Arial"/>
          <w:sz w:val="20"/>
          <w:szCs w:val="20"/>
          <w:lang w:val="fr-CH"/>
        </w:rPr>
        <w:t>de la</w:t>
      </w:r>
      <w:r w:rsidRPr="00963534">
        <w:rPr>
          <w:rFonts w:ascii="Arial" w:eastAsia="Times New Roman" w:hAnsi="Arial" w:cs="Arial"/>
          <w:sz w:val="20"/>
          <w:szCs w:val="20"/>
          <w:lang w:val="fr-CH"/>
        </w:rPr>
        <w:t xml:space="preserve"> Chine, comme </w:t>
      </w:r>
      <w:r w:rsidR="00482091">
        <w:rPr>
          <w:rFonts w:ascii="Arial" w:eastAsia="Times New Roman" w:hAnsi="Arial" w:cs="Arial"/>
          <w:sz w:val="20"/>
          <w:szCs w:val="20"/>
          <w:lang w:val="fr-CH"/>
        </w:rPr>
        <w:t xml:space="preserve">celle </w:t>
      </w:r>
      <w:r w:rsidRPr="00963534">
        <w:rPr>
          <w:rFonts w:ascii="Arial" w:eastAsia="Times New Roman" w:hAnsi="Arial" w:cs="Arial"/>
          <w:sz w:val="20"/>
          <w:szCs w:val="20"/>
          <w:lang w:val="fr-CH"/>
        </w:rPr>
        <w:t>d'autres pays développés et en développement,</w:t>
      </w:r>
      <w:r w:rsidR="00482091">
        <w:rPr>
          <w:rFonts w:ascii="Arial" w:eastAsia="Times New Roman" w:hAnsi="Arial" w:cs="Arial"/>
          <w:sz w:val="20"/>
          <w:szCs w:val="20"/>
          <w:lang w:val="fr-CH"/>
        </w:rPr>
        <w:t xml:space="preserve"> dépend, </w:t>
      </w:r>
      <w:r w:rsidRPr="00963534">
        <w:rPr>
          <w:rFonts w:ascii="Arial" w:eastAsia="Times New Roman" w:hAnsi="Arial" w:cs="Arial"/>
          <w:sz w:val="20"/>
          <w:szCs w:val="20"/>
          <w:lang w:val="fr-CH"/>
        </w:rPr>
        <w:t xml:space="preserve">principalement, des actions et des comportements des utilisateurs des terres tels les agriculteurs et autres gestionnaires des terres. </w:t>
      </w:r>
      <w:r w:rsidR="000F5AC9">
        <w:rPr>
          <w:rFonts w:ascii="Arial" w:eastAsia="Times New Roman" w:hAnsi="Arial" w:cs="Arial"/>
          <w:sz w:val="20"/>
          <w:szCs w:val="20"/>
          <w:lang w:val="fr-CH"/>
        </w:rPr>
        <w:t>Dans ce sens</w:t>
      </w:r>
      <w:r w:rsidRPr="00963534">
        <w:rPr>
          <w:rFonts w:ascii="Arial" w:eastAsia="Times New Roman" w:hAnsi="Arial" w:cs="Arial"/>
          <w:sz w:val="20"/>
          <w:szCs w:val="20"/>
          <w:lang w:val="fr-CH"/>
        </w:rPr>
        <w:t>, la stratégie de sécurité écologique proposée, plaçant d'un point de vue intégré, la sécurité alimentaire, la sécurité sanitaire des aliments, la résilience climatique et les questions de durabilité telles que la productivité des sols, la gestion de l'eau, la conservation de la biodiversité et</w:t>
      </w:r>
      <w:r w:rsidR="00A727AE">
        <w:rPr>
          <w:rFonts w:ascii="Arial" w:eastAsia="Times New Roman" w:hAnsi="Arial" w:cs="Arial"/>
          <w:sz w:val="20"/>
          <w:szCs w:val="20"/>
          <w:lang w:val="fr-CH"/>
        </w:rPr>
        <w:t xml:space="preserve"> </w:t>
      </w:r>
      <w:r w:rsidRPr="00963534">
        <w:rPr>
          <w:rFonts w:ascii="Arial" w:eastAsia="Times New Roman" w:hAnsi="Arial" w:cs="Arial"/>
          <w:sz w:val="20"/>
          <w:szCs w:val="20"/>
          <w:lang w:val="fr-CH"/>
        </w:rPr>
        <w:t>l'éradication de la pauvreté doit être centrée sur les agriculteurs afin que le</w:t>
      </w:r>
      <w:r w:rsidR="000F5AC9">
        <w:rPr>
          <w:rFonts w:ascii="Arial" w:eastAsia="Times New Roman" w:hAnsi="Arial" w:cs="Arial"/>
          <w:sz w:val="20"/>
          <w:szCs w:val="20"/>
          <w:lang w:val="fr-CH"/>
        </w:rPr>
        <w:t>ur</w:t>
      </w:r>
      <w:r w:rsidRPr="00963534">
        <w:rPr>
          <w:rFonts w:ascii="Arial" w:eastAsia="Times New Roman" w:hAnsi="Arial" w:cs="Arial"/>
          <w:sz w:val="20"/>
          <w:szCs w:val="20"/>
          <w:lang w:val="fr-CH"/>
        </w:rPr>
        <w:t xml:space="preserve"> plein potentiel puisse être exploité pour faire de la sécurité alimentaire, de la sécurité sanitaire des aliments et du développement durable une réalité. Par conséquent, le mieux pour les décideurs politiques des pays développés et en développement, lorsqu'ils abordent des questions complexes de sécurité alimentaire aux niveaux national, régional ou local, serait d'adopter une vision intégrée de la pensée systémique, comme proposé dans cette publication.</w:t>
      </w:r>
    </w:p>
    <w:p w14:paraId="40C00664" w14:textId="77777777" w:rsidR="00963534" w:rsidRPr="009D15C4" w:rsidRDefault="00963534" w:rsidP="006B5C39">
      <w:pPr>
        <w:tabs>
          <w:tab w:val="left" w:pos="6141"/>
        </w:tabs>
        <w:jc w:val="center"/>
        <w:rPr>
          <w:rFonts w:ascii="Arial" w:hAnsi="Arial" w:cs="Arial"/>
          <w:b/>
          <w:bCs/>
          <w:sz w:val="20"/>
          <w:szCs w:val="20"/>
          <w:lang w:val="fr-CH"/>
        </w:rPr>
      </w:pPr>
    </w:p>
    <w:p w14:paraId="2D31DFC2" w14:textId="77777777" w:rsidR="00963534" w:rsidRPr="009D15C4" w:rsidRDefault="00963534" w:rsidP="006B5C39">
      <w:pPr>
        <w:tabs>
          <w:tab w:val="left" w:pos="6141"/>
        </w:tabs>
        <w:jc w:val="center"/>
        <w:rPr>
          <w:rFonts w:ascii="Arial" w:hAnsi="Arial" w:cs="Arial"/>
          <w:b/>
          <w:bCs/>
          <w:sz w:val="20"/>
          <w:szCs w:val="20"/>
          <w:lang w:val="fr-CH"/>
        </w:rPr>
      </w:pPr>
    </w:p>
    <w:p w14:paraId="2716E8F3" w14:textId="0A96D54B" w:rsidR="00B545D1" w:rsidRPr="00635A2B" w:rsidRDefault="00C84C60" w:rsidP="006B5C39">
      <w:pPr>
        <w:tabs>
          <w:tab w:val="left" w:pos="6141"/>
        </w:tabs>
        <w:jc w:val="center"/>
        <w:rPr>
          <w:rFonts w:ascii="Arial" w:eastAsia="Times New Roman" w:hAnsi="Arial" w:cs="Arial"/>
          <w:b/>
          <w:bCs/>
          <w:sz w:val="20"/>
          <w:szCs w:val="20"/>
          <w:lang w:val="fr-CH"/>
        </w:rPr>
      </w:pPr>
      <w:r>
        <w:rPr>
          <w:rFonts w:ascii="Arial" w:hAnsi="Arial" w:cs="Arial"/>
          <w:b/>
          <w:bCs/>
          <w:sz w:val="20"/>
          <w:szCs w:val="20"/>
          <w:lang w:val="fr-CH"/>
        </w:rPr>
        <w:t>Résumé</w:t>
      </w:r>
      <w:r w:rsidR="00364E23">
        <w:rPr>
          <w:rFonts w:ascii="Arial" w:hAnsi="Arial" w:cs="Arial"/>
          <w:b/>
          <w:bCs/>
          <w:sz w:val="20"/>
          <w:szCs w:val="20"/>
          <w:lang w:val="fr-CH"/>
        </w:rPr>
        <w:t xml:space="preserve"> Exécutif</w:t>
      </w:r>
    </w:p>
    <w:p w14:paraId="34F37497" w14:textId="77777777" w:rsidR="00B545D1" w:rsidRPr="00635A2B" w:rsidRDefault="00B545D1" w:rsidP="00E51E59">
      <w:pPr>
        <w:pStyle w:val="Paragraphedeliste"/>
        <w:tabs>
          <w:tab w:val="left" w:pos="683"/>
        </w:tabs>
        <w:ind w:right="148"/>
        <w:rPr>
          <w:sz w:val="20"/>
          <w:szCs w:val="20"/>
        </w:rPr>
      </w:pPr>
    </w:p>
    <w:p w14:paraId="1332DF86" w14:textId="571A0560" w:rsidR="007C7699" w:rsidRPr="00635A2B" w:rsidRDefault="007C7699" w:rsidP="00E51E59">
      <w:pPr>
        <w:pStyle w:val="Paragraphedeliste"/>
        <w:tabs>
          <w:tab w:val="left" w:pos="683"/>
        </w:tabs>
        <w:ind w:right="148"/>
        <w:rPr>
          <w:b/>
          <w:sz w:val="20"/>
          <w:szCs w:val="20"/>
        </w:rPr>
      </w:pPr>
      <w:r w:rsidRPr="00635A2B">
        <w:rPr>
          <w:b/>
          <w:sz w:val="20"/>
          <w:szCs w:val="20"/>
        </w:rPr>
        <w:t>Introduction</w:t>
      </w:r>
    </w:p>
    <w:p w14:paraId="21B5D0DA" w14:textId="77777777" w:rsidR="007C7699" w:rsidRPr="00635A2B" w:rsidRDefault="007C7699" w:rsidP="00E51E59">
      <w:pPr>
        <w:pStyle w:val="Paragraphedeliste"/>
        <w:tabs>
          <w:tab w:val="left" w:pos="683"/>
        </w:tabs>
        <w:ind w:right="148"/>
        <w:rPr>
          <w:sz w:val="20"/>
          <w:szCs w:val="20"/>
        </w:rPr>
      </w:pPr>
    </w:p>
    <w:p w14:paraId="5A1CC7E8" w14:textId="031571F5" w:rsidR="00282ABE" w:rsidRDefault="00635A2B" w:rsidP="00E51E59">
      <w:pPr>
        <w:pStyle w:val="Paragraphedeliste"/>
        <w:widowControl/>
        <w:autoSpaceDE/>
        <w:autoSpaceDN/>
        <w:ind w:left="0" w:firstLine="708"/>
        <w:contextualSpacing/>
        <w:rPr>
          <w:rFonts w:eastAsiaTheme="minorEastAsia"/>
          <w:sz w:val="20"/>
          <w:szCs w:val="20"/>
          <w:lang w:val="en-US" w:eastAsia="fr-FR"/>
        </w:rPr>
      </w:pPr>
      <w:r w:rsidRPr="00635A2B">
        <w:rPr>
          <w:rFonts w:eastAsiaTheme="minorEastAsia"/>
          <w:sz w:val="20"/>
          <w:szCs w:val="20"/>
          <w:lang w:eastAsia="fr-FR"/>
        </w:rPr>
        <w:t xml:space="preserve">En septembre 2018, le </w:t>
      </w:r>
      <w:r>
        <w:rPr>
          <w:rFonts w:eastAsiaTheme="minorEastAsia"/>
          <w:sz w:val="20"/>
          <w:szCs w:val="20"/>
          <w:lang w:eastAsia="fr-FR"/>
        </w:rPr>
        <w:t>Gouvernement chinois</w:t>
      </w:r>
      <w:r w:rsidRPr="00635A2B">
        <w:rPr>
          <w:rFonts w:eastAsiaTheme="minorEastAsia"/>
          <w:sz w:val="20"/>
          <w:szCs w:val="20"/>
          <w:lang w:eastAsia="fr-FR"/>
        </w:rPr>
        <w:t xml:space="preserve"> a publié le </w:t>
      </w:r>
      <w:r>
        <w:rPr>
          <w:rFonts w:eastAsiaTheme="minorEastAsia"/>
          <w:sz w:val="20"/>
          <w:szCs w:val="20"/>
          <w:lang w:eastAsia="fr-FR"/>
        </w:rPr>
        <w:t>« </w:t>
      </w:r>
      <w:r w:rsidRPr="00635A2B">
        <w:rPr>
          <w:rFonts w:eastAsiaTheme="minorEastAsia"/>
          <w:sz w:val="20"/>
          <w:szCs w:val="20"/>
          <w:lang w:eastAsia="fr-FR"/>
        </w:rPr>
        <w:t xml:space="preserve">Plan </w:t>
      </w:r>
      <w:r>
        <w:rPr>
          <w:rFonts w:eastAsiaTheme="minorEastAsia"/>
          <w:sz w:val="20"/>
          <w:szCs w:val="20"/>
          <w:lang w:eastAsia="fr-FR"/>
        </w:rPr>
        <w:t>S</w:t>
      </w:r>
      <w:r w:rsidRPr="00635A2B">
        <w:rPr>
          <w:rFonts w:eastAsiaTheme="minorEastAsia"/>
          <w:sz w:val="20"/>
          <w:szCs w:val="20"/>
          <w:lang w:eastAsia="fr-FR"/>
        </w:rPr>
        <w:t xml:space="preserve">tratégique de </w:t>
      </w:r>
      <w:r>
        <w:rPr>
          <w:rFonts w:eastAsiaTheme="minorEastAsia"/>
          <w:sz w:val="20"/>
          <w:szCs w:val="20"/>
          <w:lang w:eastAsia="fr-FR"/>
        </w:rPr>
        <w:t>R</w:t>
      </w:r>
      <w:r w:rsidRPr="00635A2B">
        <w:rPr>
          <w:rFonts w:eastAsiaTheme="minorEastAsia"/>
          <w:sz w:val="20"/>
          <w:szCs w:val="20"/>
          <w:lang w:eastAsia="fr-FR"/>
        </w:rPr>
        <w:t xml:space="preserve">evitalisation </w:t>
      </w:r>
      <w:r>
        <w:rPr>
          <w:rFonts w:eastAsiaTheme="minorEastAsia"/>
          <w:sz w:val="20"/>
          <w:szCs w:val="20"/>
          <w:lang w:eastAsia="fr-FR"/>
        </w:rPr>
        <w:t>R</w:t>
      </w:r>
      <w:r w:rsidRPr="00635A2B">
        <w:rPr>
          <w:rFonts w:eastAsiaTheme="minorEastAsia"/>
          <w:sz w:val="20"/>
          <w:szCs w:val="20"/>
          <w:lang w:eastAsia="fr-FR"/>
        </w:rPr>
        <w:t>urale (2018-2022)</w:t>
      </w:r>
      <w:r>
        <w:rPr>
          <w:rFonts w:eastAsiaTheme="minorEastAsia"/>
          <w:sz w:val="20"/>
          <w:szCs w:val="20"/>
          <w:lang w:eastAsia="fr-FR"/>
        </w:rPr>
        <w:t> »</w:t>
      </w:r>
      <w:r w:rsidRPr="00635A2B">
        <w:rPr>
          <w:rFonts w:eastAsiaTheme="minorEastAsia"/>
          <w:sz w:val="20"/>
          <w:szCs w:val="20"/>
          <w:lang w:eastAsia="fr-FR"/>
        </w:rPr>
        <w:t>. Cette stratégie soulign</w:t>
      </w:r>
      <w:r w:rsidR="00282ABE">
        <w:rPr>
          <w:rFonts w:eastAsiaTheme="minorEastAsia"/>
          <w:sz w:val="20"/>
          <w:szCs w:val="20"/>
          <w:lang w:eastAsia="fr-FR"/>
        </w:rPr>
        <w:t>e</w:t>
      </w:r>
      <w:r w:rsidRPr="00635A2B">
        <w:rPr>
          <w:rFonts w:eastAsiaTheme="minorEastAsia"/>
          <w:sz w:val="20"/>
          <w:szCs w:val="20"/>
          <w:lang w:eastAsia="fr-FR"/>
        </w:rPr>
        <w:t xml:space="preserve"> que la résolution des problèmes liés à l'agriculture, au</w:t>
      </w:r>
      <w:r>
        <w:rPr>
          <w:rFonts w:eastAsiaTheme="minorEastAsia"/>
          <w:sz w:val="20"/>
          <w:szCs w:val="20"/>
          <w:lang w:eastAsia="fr-FR"/>
        </w:rPr>
        <w:t xml:space="preserve"> développement des</w:t>
      </w:r>
      <w:r w:rsidRPr="00635A2B">
        <w:rPr>
          <w:rFonts w:eastAsiaTheme="minorEastAsia"/>
          <w:sz w:val="20"/>
          <w:szCs w:val="20"/>
          <w:lang w:eastAsia="fr-FR"/>
        </w:rPr>
        <w:t xml:space="preserve"> zones rurales et </w:t>
      </w:r>
      <w:r w:rsidR="004E4E58">
        <w:rPr>
          <w:rFonts w:eastAsiaTheme="minorEastAsia"/>
          <w:sz w:val="20"/>
          <w:szCs w:val="20"/>
          <w:lang w:eastAsia="fr-FR"/>
        </w:rPr>
        <w:t>à leur</w:t>
      </w:r>
      <w:r w:rsidRPr="00635A2B">
        <w:rPr>
          <w:rFonts w:eastAsiaTheme="minorEastAsia"/>
          <w:sz w:val="20"/>
          <w:szCs w:val="20"/>
          <w:lang w:eastAsia="fr-FR"/>
        </w:rPr>
        <w:t xml:space="preserve"> populations (San </w:t>
      </w:r>
      <w:proofErr w:type="spellStart"/>
      <w:r w:rsidRPr="00635A2B">
        <w:rPr>
          <w:rFonts w:eastAsiaTheme="minorEastAsia"/>
          <w:sz w:val="20"/>
          <w:szCs w:val="20"/>
          <w:lang w:eastAsia="fr-FR"/>
        </w:rPr>
        <w:t>Nong</w:t>
      </w:r>
      <w:proofErr w:type="spellEnd"/>
      <w:r w:rsidRPr="00635A2B">
        <w:rPr>
          <w:rFonts w:eastAsiaTheme="minorEastAsia"/>
          <w:sz w:val="20"/>
          <w:szCs w:val="20"/>
          <w:lang w:eastAsia="fr-FR"/>
        </w:rPr>
        <w:t xml:space="preserve"> en chinois) </w:t>
      </w:r>
      <w:r w:rsidR="00282ABE">
        <w:rPr>
          <w:rFonts w:eastAsiaTheme="minorEastAsia"/>
          <w:sz w:val="20"/>
          <w:szCs w:val="20"/>
          <w:lang w:eastAsia="fr-FR"/>
        </w:rPr>
        <w:t>est</w:t>
      </w:r>
      <w:r w:rsidRPr="00635A2B">
        <w:rPr>
          <w:rFonts w:eastAsiaTheme="minorEastAsia"/>
          <w:sz w:val="20"/>
          <w:szCs w:val="20"/>
          <w:lang w:eastAsia="fr-FR"/>
        </w:rPr>
        <w:t xml:space="preserve"> fondamental pour la Chine</w:t>
      </w:r>
      <w:r w:rsidR="004E4E58">
        <w:rPr>
          <w:rFonts w:eastAsiaTheme="minorEastAsia"/>
          <w:sz w:val="20"/>
          <w:szCs w:val="20"/>
          <w:lang w:eastAsia="fr-FR"/>
        </w:rPr>
        <w:t>,</w:t>
      </w:r>
      <w:r w:rsidRPr="00635A2B">
        <w:rPr>
          <w:rFonts w:eastAsiaTheme="minorEastAsia"/>
          <w:sz w:val="20"/>
          <w:szCs w:val="20"/>
          <w:lang w:eastAsia="fr-FR"/>
        </w:rPr>
        <w:t xml:space="preserve"> car elle concern</w:t>
      </w:r>
      <w:r w:rsidR="00282ABE">
        <w:rPr>
          <w:rFonts w:eastAsiaTheme="minorEastAsia"/>
          <w:sz w:val="20"/>
          <w:szCs w:val="20"/>
          <w:lang w:eastAsia="fr-FR"/>
        </w:rPr>
        <w:t>e</w:t>
      </w:r>
      <w:r w:rsidR="004E4E58">
        <w:rPr>
          <w:rFonts w:eastAsiaTheme="minorEastAsia"/>
          <w:sz w:val="20"/>
          <w:szCs w:val="20"/>
          <w:lang w:eastAsia="fr-FR"/>
        </w:rPr>
        <w:t xml:space="preserve"> </w:t>
      </w:r>
      <w:r w:rsidRPr="00635A2B">
        <w:rPr>
          <w:rFonts w:eastAsiaTheme="minorEastAsia"/>
          <w:sz w:val="20"/>
          <w:szCs w:val="20"/>
          <w:lang w:eastAsia="fr-FR"/>
        </w:rPr>
        <w:t xml:space="preserve">directement la stabilité du pays, </w:t>
      </w:r>
      <w:r w:rsidR="004E4E58">
        <w:rPr>
          <w:rFonts w:eastAsiaTheme="minorEastAsia"/>
          <w:sz w:val="20"/>
          <w:szCs w:val="20"/>
          <w:lang w:eastAsia="fr-FR"/>
        </w:rPr>
        <w:t xml:space="preserve">donc </w:t>
      </w:r>
      <w:r w:rsidRPr="00635A2B">
        <w:rPr>
          <w:rFonts w:eastAsiaTheme="minorEastAsia"/>
          <w:sz w:val="20"/>
          <w:szCs w:val="20"/>
          <w:lang w:eastAsia="fr-FR"/>
        </w:rPr>
        <w:t xml:space="preserve">sa sécurité alimentaire, son développement et le bien-être de sa population. En ce sens, ce plan stratégique souligne que la Chine doit toujours garder le contrôle de sa propre sécurité alimentaire. C'est dans ce contexte que </w:t>
      </w:r>
      <w:r w:rsidR="004E4E58">
        <w:rPr>
          <w:rFonts w:eastAsiaTheme="minorEastAsia"/>
          <w:sz w:val="20"/>
          <w:szCs w:val="20"/>
          <w:lang w:eastAsia="fr-FR"/>
        </w:rPr>
        <w:t>ce travail de recherche</w:t>
      </w:r>
      <w:r w:rsidR="00282ABE">
        <w:rPr>
          <w:rFonts w:eastAsiaTheme="minorEastAsia"/>
          <w:sz w:val="20"/>
          <w:szCs w:val="20"/>
          <w:lang w:eastAsia="fr-FR"/>
        </w:rPr>
        <w:t>,</w:t>
      </w:r>
      <w:r w:rsidR="004E4E58">
        <w:rPr>
          <w:rFonts w:eastAsiaTheme="minorEastAsia"/>
          <w:sz w:val="20"/>
          <w:szCs w:val="20"/>
          <w:lang w:eastAsia="fr-FR"/>
        </w:rPr>
        <w:t xml:space="preserve"> visant à la mise en œuvre d’une « </w:t>
      </w:r>
      <w:r w:rsidRPr="00635A2B">
        <w:rPr>
          <w:rFonts w:eastAsiaTheme="minorEastAsia"/>
          <w:sz w:val="20"/>
          <w:szCs w:val="20"/>
          <w:lang w:eastAsia="fr-FR"/>
        </w:rPr>
        <w:t xml:space="preserve">Stratégie de Sécurité </w:t>
      </w:r>
      <w:r w:rsidR="004E4E58" w:rsidRPr="00635A2B">
        <w:rPr>
          <w:rFonts w:eastAsiaTheme="minorEastAsia"/>
          <w:sz w:val="20"/>
          <w:szCs w:val="20"/>
          <w:lang w:eastAsia="fr-FR"/>
        </w:rPr>
        <w:t>Écologique</w:t>
      </w:r>
      <w:r w:rsidR="004E4E58">
        <w:rPr>
          <w:rFonts w:eastAsiaTheme="minorEastAsia"/>
          <w:sz w:val="20"/>
          <w:szCs w:val="20"/>
          <w:lang w:eastAsia="fr-FR"/>
        </w:rPr>
        <w:t> »</w:t>
      </w:r>
      <w:r w:rsidR="00282ABE">
        <w:rPr>
          <w:rFonts w:eastAsiaTheme="minorEastAsia"/>
          <w:sz w:val="20"/>
          <w:szCs w:val="20"/>
          <w:lang w:eastAsia="fr-FR"/>
        </w:rPr>
        <w:t>,</w:t>
      </w:r>
      <w:r w:rsidRPr="00635A2B">
        <w:rPr>
          <w:rFonts w:eastAsiaTheme="minorEastAsia"/>
          <w:sz w:val="20"/>
          <w:szCs w:val="20"/>
          <w:lang w:eastAsia="fr-FR"/>
        </w:rPr>
        <w:t xml:space="preserve"> </w:t>
      </w:r>
      <w:r w:rsidR="00282ABE">
        <w:rPr>
          <w:rFonts w:eastAsiaTheme="minorEastAsia"/>
          <w:sz w:val="20"/>
          <w:szCs w:val="20"/>
          <w:lang w:eastAsia="fr-FR"/>
        </w:rPr>
        <w:t>dirigé</w:t>
      </w:r>
      <w:r w:rsidRPr="00635A2B">
        <w:rPr>
          <w:rFonts w:eastAsiaTheme="minorEastAsia"/>
          <w:sz w:val="20"/>
          <w:szCs w:val="20"/>
          <w:lang w:eastAsia="fr-FR"/>
        </w:rPr>
        <w:t xml:space="preserve"> par le Prof Li Zhou (Académie Chinoise des Sciences Sociales – CAAS), </w:t>
      </w:r>
      <w:r w:rsidR="00282ABE">
        <w:rPr>
          <w:rFonts w:eastAsiaTheme="minorEastAsia"/>
          <w:sz w:val="20"/>
          <w:szCs w:val="20"/>
          <w:lang w:eastAsia="fr-FR"/>
        </w:rPr>
        <w:t>préparée en collaboration avec</w:t>
      </w:r>
      <w:r w:rsidRPr="00635A2B">
        <w:rPr>
          <w:rFonts w:eastAsiaTheme="minorEastAsia"/>
          <w:sz w:val="20"/>
          <w:szCs w:val="20"/>
          <w:lang w:eastAsia="fr-FR"/>
        </w:rPr>
        <w:t xml:space="preserve"> M. Claude René </w:t>
      </w:r>
      <w:proofErr w:type="spellStart"/>
      <w:r w:rsidRPr="00635A2B">
        <w:rPr>
          <w:rFonts w:eastAsiaTheme="minorEastAsia"/>
          <w:sz w:val="20"/>
          <w:szCs w:val="20"/>
          <w:lang w:eastAsia="fr-FR"/>
        </w:rPr>
        <w:t>Heimo</w:t>
      </w:r>
      <w:proofErr w:type="spellEnd"/>
      <w:r w:rsidRPr="00635A2B">
        <w:rPr>
          <w:rFonts w:eastAsiaTheme="minorEastAsia"/>
          <w:sz w:val="20"/>
          <w:szCs w:val="20"/>
          <w:lang w:eastAsia="fr-FR"/>
        </w:rPr>
        <w:t xml:space="preserve"> (Centre </w:t>
      </w:r>
      <w:proofErr w:type="spellStart"/>
      <w:r w:rsidRPr="00635A2B">
        <w:rPr>
          <w:rFonts w:eastAsiaTheme="minorEastAsia"/>
          <w:sz w:val="20"/>
          <w:szCs w:val="20"/>
          <w:lang w:eastAsia="fr-FR"/>
        </w:rPr>
        <w:t>Socio-Eco-</w:t>
      </w:r>
      <w:r w:rsidRPr="009D15C4">
        <w:rPr>
          <w:rFonts w:eastAsiaTheme="minorEastAsia"/>
          <w:sz w:val="20"/>
          <w:szCs w:val="20"/>
          <w:lang w:eastAsia="fr-FR"/>
        </w:rPr>
        <w:t>Nomique</w:t>
      </w:r>
      <w:proofErr w:type="spellEnd"/>
      <w:r w:rsidRPr="009D15C4">
        <w:rPr>
          <w:rFonts w:eastAsiaTheme="minorEastAsia"/>
          <w:sz w:val="20"/>
          <w:szCs w:val="20"/>
          <w:lang w:eastAsia="fr-FR"/>
        </w:rPr>
        <w:t xml:space="preserve">, Genève) et du Dr Zhou </w:t>
      </w:r>
      <w:proofErr w:type="spellStart"/>
      <w:r w:rsidRPr="009D15C4">
        <w:rPr>
          <w:rFonts w:eastAsiaTheme="minorEastAsia"/>
          <w:sz w:val="20"/>
          <w:szCs w:val="20"/>
          <w:lang w:eastAsia="fr-FR"/>
        </w:rPr>
        <w:t>Lijun</w:t>
      </w:r>
      <w:proofErr w:type="spellEnd"/>
      <w:r w:rsidRPr="009D15C4">
        <w:rPr>
          <w:rFonts w:eastAsiaTheme="minorEastAsia"/>
          <w:sz w:val="20"/>
          <w:szCs w:val="20"/>
          <w:lang w:eastAsia="fr-FR"/>
        </w:rPr>
        <w:t xml:space="preserve"> (NAREE), a été publié en décembre 2021. </w:t>
      </w:r>
      <w:r w:rsidRPr="00FD2FA8">
        <w:rPr>
          <w:rFonts w:eastAsiaTheme="minorEastAsia"/>
          <w:sz w:val="20"/>
          <w:szCs w:val="20"/>
          <w:lang w:val="en-US" w:eastAsia="fr-FR"/>
        </w:rPr>
        <w:t xml:space="preserve">Il fait </w:t>
      </w:r>
      <w:proofErr w:type="spellStart"/>
      <w:r w:rsidR="009D15C4" w:rsidRPr="00FD2FA8">
        <w:rPr>
          <w:rFonts w:eastAsiaTheme="minorEastAsia"/>
          <w:sz w:val="20"/>
          <w:szCs w:val="20"/>
          <w:lang w:val="en-US" w:eastAsia="fr-FR"/>
        </w:rPr>
        <w:t>référence</w:t>
      </w:r>
      <w:proofErr w:type="spellEnd"/>
      <w:r w:rsidRPr="00FD2FA8">
        <w:rPr>
          <w:rFonts w:eastAsiaTheme="minorEastAsia"/>
          <w:sz w:val="20"/>
          <w:szCs w:val="20"/>
          <w:lang w:val="en-US" w:eastAsia="fr-FR"/>
        </w:rPr>
        <w:t xml:space="preserve"> au </w:t>
      </w:r>
      <w:proofErr w:type="spellStart"/>
      <w:r w:rsidRPr="00FD2FA8">
        <w:rPr>
          <w:rFonts w:eastAsiaTheme="minorEastAsia"/>
          <w:sz w:val="20"/>
          <w:szCs w:val="20"/>
          <w:lang w:val="en-US" w:eastAsia="fr-FR"/>
        </w:rPr>
        <w:t>projet</w:t>
      </w:r>
      <w:proofErr w:type="spellEnd"/>
      <w:r w:rsidRPr="00FD2FA8">
        <w:rPr>
          <w:rFonts w:eastAsiaTheme="minorEastAsia"/>
          <w:sz w:val="20"/>
          <w:szCs w:val="20"/>
          <w:lang w:val="en-US" w:eastAsia="fr-FR"/>
        </w:rPr>
        <w:t xml:space="preserve"> ADB TA-8430 REG </w:t>
      </w:r>
      <w:r w:rsidR="00282ABE" w:rsidRPr="00FD2FA8">
        <w:rPr>
          <w:rFonts w:eastAsiaTheme="minorEastAsia"/>
          <w:sz w:val="20"/>
          <w:szCs w:val="20"/>
          <w:lang w:val="en-US" w:eastAsia="fr-FR"/>
        </w:rPr>
        <w:t>“</w:t>
      </w:r>
      <w:r w:rsidRPr="00FD2FA8">
        <w:rPr>
          <w:rFonts w:eastAsiaTheme="minorEastAsia"/>
          <w:sz w:val="20"/>
          <w:szCs w:val="20"/>
          <w:lang w:val="en-US" w:eastAsia="fr-FR"/>
        </w:rPr>
        <w:t>Preparation of an Ecological Security Knowledge Product - Towards an Ecological Security Strategy to Improve China's Food Security - with a particular reference to China's Core Grain</w:t>
      </w:r>
      <w:r w:rsidRPr="00635A2B">
        <w:rPr>
          <w:rFonts w:eastAsiaTheme="minorEastAsia"/>
          <w:sz w:val="20"/>
          <w:szCs w:val="20"/>
          <w:lang w:val="en-US" w:eastAsia="fr-FR"/>
        </w:rPr>
        <w:t xml:space="preserve"> Growing Areas</w:t>
      </w:r>
      <w:r w:rsidR="00282ABE">
        <w:rPr>
          <w:rFonts w:eastAsiaTheme="minorEastAsia"/>
          <w:sz w:val="20"/>
          <w:szCs w:val="20"/>
          <w:lang w:val="en-US" w:eastAsia="fr-FR"/>
        </w:rPr>
        <w:t>”.</w:t>
      </w:r>
    </w:p>
    <w:p w14:paraId="05917939" w14:textId="77777777" w:rsidR="00282ABE" w:rsidRDefault="00282ABE" w:rsidP="00E51E59">
      <w:pPr>
        <w:pStyle w:val="Paragraphedeliste"/>
        <w:widowControl/>
        <w:autoSpaceDE/>
        <w:autoSpaceDN/>
        <w:ind w:left="0" w:firstLine="708"/>
        <w:contextualSpacing/>
        <w:rPr>
          <w:rFonts w:eastAsiaTheme="minorEastAsia"/>
          <w:sz w:val="20"/>
          <w:szCs w:val="20"/>
          <w:lang w:val="en-US" w:eastAsia="fr-FR"/>
        </w:rPr>
      </w:pPr>
    </w:p>
    <w:p w14:paraId="1B88C184" w14:textId="6421E94E" w:rsidR="00F21C34" w:rsidRDefault="00F21C34" w:rsidP="00E51E59">
      <w:pPr>
        <w:pStyle w:val="Paragraphedeliste"/>
        <w:widowControl/>
        <w:autoSpaceDE/>
        <w:autoSpaceDN/>
        <w:ind w:left="0" w:firstLine="708"/>
        <w:contextualSpacing/>
        <w:rPr>
          <w:sz w:val="20"/>
          <w:szCs w:val="20"/>
        </w:rPr>
      </w:pPr>
      <w:r>
        <w:rPr>
          <w:sz w:val="20"/>
          <w:szCs w:val="20"/>
        </w:rPr>
        <w:t>Ce travail de</w:t>
      </w:r>
      <w:r w:rsidRPr="00F21C34">
        <w:rPr>
          <w:sz w:val="20"/>
          <w:szCs w:val="20"/>
        </w:rPr>
        <w:t xml:space="preserve"> recherche</w:t>
      </w:r>
      <w:r>
        <w:rPr>
          <w:sz w:val="20"/>
          <w:szCs w:val="20"/>
        </w:rPr>
        <w:t>,</w:t>
      </w:r>
      <w:r w:rsidRPr="00F21C34">
        <w:rPr>
          <w:sz w:val="20"/>
          <w:szCs w:val="20"/>
        </w:rPr>
        <w:t xml:space="preserve"> faisant référence à cette stratégie de sécurité écologique</w:t>
      </w:r>
      <w:r>
        <w:rPr>
          <w:sz w:val="20"/>
          <w:szCs w:val="20"/>
        </w:rPr>
        <w:t>,</w:t>
      </w:r>
      <w:r w:rsidRPr="00F21C34">
        <w:rPr>
          <w:sz w:val="20"/>
          <w:szCs w:val="20"/>
        </w:rPr>
        <w:t xml:space="preserve"> a débuté en 201</w:t>
      </w:r>
      <w:r>
        <w:rPr>
          <w:sz w:val="20"/>
          <w:szCs w:val="20"/>
        </w:rPr>
        <w:t>6</w:t>
      </w:r>
      <w:r w:rsidRPr="00F21C34">
        <w:rPr>
          <w:sz w:val="20"/>
          <w:szCs w:val="20"/>
        </w:rPr>
        <w:t xml:space="preserve"> dans les principales zones céréalières (</w:t>
      </w:r>
      <w:proofErr w:type="spellStart"/>
      <w:r w:rsidRPr="00F21C34">
        <w:rPr>
          <w:sz w:val="20"/>
          <w:szCs w:val="20"/>
        </w:rPr>
        <w:t>CGG</w:t>
      </w:r>
      <w:r>
        <w:rPr>
          <w:sz w:val="20"/>
          <w:szCs w:val="20"/>
        </w:rPr>
        <w:t>s</w:t>
      </w:r>
      <w:proofErr w:type="spellEnd"/>
      <w:r w:rsidRPr="00F21C34">
        <w:rPr>
          <w:sz w:val="20"/>
          <w:szCs w:val="20"/>
        </w:rPr>
        <w:t>) de la province du Henan (ADB TA-8962 REG)</w:t>
      </w:r>
      <w:r>
        <w:rPr>
          <w:sz w:val="20"/>
          <w:szCs w:val="20"/>
        </w:rPr>
        <w:t>.</w:t>
      </w:r>
      <w:r w:rsidRPr="00F21C34">
        <w:rPr>
          <w:sz w:val="20"/>
          <w:szCs w:val="20"/>
        </w:rPr>
        <w:t xml:space="preserve"> </w:t>
      </w:r>
      <w:r>
        <w:rPr>
          <w:sz w:val="20"/>
          <w:szCs w:val="20"/>
        </w:rPr>
        <w:t>Il</w:t>
      </w:r>
      <w:r w:rsidRPr="00F21C34">
        <w:rPr>
          <w:sz w:val="20"/>
          <w:szCs w:val="20"/>
        </w:rPr>
        <w:t xml:space="preserve"> s'est étendu en 2018 </w:t>
      </w:r>
      <w:r>
        <w:rPr>
          <w:sz w:val="20"/>
          <w:szCs w:val="20"/>
        </w:rPr>
        <w:t>afin d’</w:t>
      </w:r>
      <w:r w:rsidRPr="00F21C34">
        <w:rPr>
          <w:sz w:val="20"/>
          <w:szCs w:val="20"/>
        </w:rPr>
        <w:t xml:space="preserve">examiner l'expérience, les problèmes et les défis de la Chine en matière de sécurité alimentaire dans </w:t>
      </w:r>
      <w:r>
        <w:rPr>
          <w:sz w:val="20"/>
          <w:szCs w:val="20"/>
        </w:rPr>
        <w:t xml:space="preserve">les </w:t>
      </w:r>
      <w:r w:rsidRPr="00F21C34">
        <w:rPr>
          <w:sz w:val="20"/>
          <w:szCs w:val="20"/>
        </w:rPr>
        <w:t>autres régions céréalières du pays</w:t>
      </w:r>
      <w:r w:rsidR="00C84C60">
        <w:rPr>
          <w:sz w:val="20"/>
          <w:szCs w:val="20"/>
        </w:rPr>
        <w:t xml:space="preserve"> de sorte à pouvoir</w:t>
      </w:r>
      <w:r w:rsidRPr="00F21C34">
        <w:rPr>
          <w:sz w:val="20"/>
          <w:szCs w:val="20"/>
        </w:rPr>
        <w:t xml:space="preserve"> servir de référence </w:t>
      </w:r>
      <w:r w:rsidR="00C84C60">
        <w:rPr>
          <w:sz w:val="20"/>
          <w:szCs w:val="20"/>
        </w:rPr>
        <w:t>à</w:t>
      </w:r>
      <w:r w:rsidRPr="00F21C34">
        <w:rPr>
          <w:sz w:val="20"/>
          <w:szCs w:val="20"/>
        </w:rPr>
        <w:t xml:space="preserve"> d'autres pays développés </w:t>
      </w:r>
      <w:r w:rsidR="00C84C60">
        <w:rPr>
          <w:sz w:val="20"/>
          <w:szCs w:val="20"/>
        </w:rPr>
        <w:t>ou</w:t>
      </w:r>
      <w:r w:rsidRPr="00F21C34">
        <w:rPr>
          <w:sz w:val="20"/>
          <w:szCs w:val="20"/>
        </w:rPr>
        <w:t xml:space="preserve"> en développement. En tant que telle, cette stratégie de sécurité écologique ne s'adresse pas seulement à tous ceux qui sont impliqués dans l'élaboration des politiques de sécurité alimentaire en Chine, tels que les décideurs, les conseillers </w:t>
      </w:r>
      <w:r w:rsidR="00C84C60">
        <w:rPr>
          <w:sz w:val="20"/>
          <w:szCs w:val="20"/>
        </w:rPr>
        <w:t xml:space="preserve">en </w:t>
      </w:r>
      <w:r w:rsidRPr="00F21C34">
        <w:rPr>
          <w:sz w:val="20"/>
          <w:szCs w:val="20"/>
        </w:rPr>
        <w:t xml:space="preserve">politiques </w:t>
      </w:r>
      <w:r w:rsidR="00C84C60">
        <w:rPr>
          <w:sz w:val="20"/>
          <w:szCs w:val="20"/>
        </w:rPr>
        <w:t>sectorielles</w:t>
      </w:r>
      <w:r w:rsidRPr="00F21C34">
        <w:rPr>
          <w:sz w:val="20"/>
          <w:szCs w:val="20"/>
        </w:rPr>
        <w:t xml:space="preserve"> et les fonctionnaires opérant aux niveaux national, provincial et local, mais aussi à tous leurs homologues opérant dans les pays développés </w:t>
      </w:r>
      <w:r w:rsidR="00C84C60">
        <w:rPr>
          <w:sz w:val="20"/>
          <w:szCs w:val="20"/>
        </w:rPr>
        <w:t>ou</w:t>
      </w:r>
      <w:r w:rsidRPr="00F21C34">
        <w:rPr>
          <w:sz w:val="20"/>
          <w:szCs w:val="20"/>
        </w:rPr>
        <w:t xml:space="preserve"> en développement. Leur fonction </w:t>
      </w:r>
      <w:r w:rsidR="006C24FB">
        <w:rPr>
          <w:sz w:val="20"/>
          <w:szCs w:val="20"/>
        </w:rPr>
        <w:t>est</w:t>
      </w:r>
      <w:r w:rsidRPr="00F21C34">
        <w:rPr>
          <w:sz w:val="20"/>
          <w:szCs w:val="20"/>
        </w:rPr>
        <w:t xml:space="preserve"> de soutenir une reconnaissance accrue de la nécessité d'aborder les problèmes de sécurité écologique affectant les </w:t>
      </w:r>
      <w:r w:rsidRPr="00F21C34">
        <w:rPr>
          <w:sz w:val="20"/>
          <w:szCs w:val="20"/>
        </w:rPr>
        <w:lastRenderedPageBreak/>
        <w:t xml:space="preserve">écosystèmes agricoles et, par conséquent, la production durable de produits alimentaires sûrs, et notamment les avantages sociétaux qui pourraient découler de mesures techniques, politiques et institutionnelles visant à améliorer </w:t>
      </w:r>
      <w:r w:rsidR="006C24FB">
        <w:rPr>
          <w:sz w:val="20"/>
          <w:szCs w:val="20"/>
        </w:rPr>
        <w:t>la</w:t>
      </w:r>
      <w:r w:rsidRPr="00F21C34">
        <w:rPr>
          <w:sz w:val="20"/>
          <w:szCs w:val="20"/>
        </w:rPr>
        <w:t xml:space="preserve"> sécurité écologique </w:t>
      </w:r>
      <w:r w:rsidR="006C24FB">
        <w:rPr>
          <w:sz w:val="20"/>
          <w:szCs w:val="20"/>
        </w:rPr>
        <w:t xml:space="preserve">des exploitations et paysages agricoles </w:t>
      </w:r>
      <w:r w:rsidRPr="00F21C34">
        <w:rPr>
          <w:sz w:val="20"/>
          <w:szCs w:val="20"/>
        </w:rPr>
        <w:t>pour des raisons de sécurité alimentaire.</w:t>
      </w:r>
    </w:p>
    <w:p w14:paraId="5E69EA37" w14:textId="77777777" w:rsidR="00F21C34" w:rsidRDefault="00F21C34" w:rsidP="00E51E59">
      <w:pPr>
        <w:pStyle w:val="Paragraphedeliste"/>
        <w:widowControl/>
        <w:autoSpaceDE/>
        <w:autoSpaceDN/>
        <w:ind w:left="0" w:firstLine="708"/>
        <w:contextualSpacing/>
        <w:rPr>
          <w:sz w:val="20"/>
          <w:szCs w:val="20"/>
        </w:rPr>
      </w:pPr>
    </w:p>
    <w:p w14:paraId="78E8769E" w14:textId="61F99231" w:rsidR="005E2FE3" w:rsidRPr="006C24FB" w:rsidRDefault="006C24FB" w:rsidP="00E51E59">
      <w:pPr>
        <w:pStyle w:val="Paragraphedeliste"/>
        <w:tabs>
          <w:tab w:val="left" w:pos="683"/>
        </w:tabs>
        <w:ind w:left="0" w:right="149"/>
        <w:rPr>
          <w:sz w:val="20"/>
          <w:szCs w:val="20"/>
        </w:rPr>
      </w:pPr>
      <w:r>
        <w:rPr>
          <w:sz w:val="20"/>
          <w:szCs w:val="20"/>
        </w:rPr>
        <w:tab/>
        <w:t xml:space="preserve">Cette </w:t>
      </w:r>
      <w:r w:rsidRPr="006C24FB">
        <w:rPr>
          <w:sz w:val="20"/>
          <w:szCs w:val="20"/>
        </w:rPr>
        <w:t>stratégie de sécurité écologique appelle à améliorer la qualité et la sécurité des produits agricoles, en soulignant l'importance d'un développement écologiquement durable, en particulier en surmontant, dans le contexte du changement climatique actuel, les aspects négatifs de la pollution ponctuelle et diffuse</w:t>
      </w:r>
      <w:r w:rsidR="00B03B3E">
        <w:rPr>
          <w:sz w:val="20"/>
          <w:szCs w:val="20"/>
        </w:rPr>
        <w:t xml:space="preserve"> des terres agricoles</w:t>
      </w:r>
      <w:r w:rsidRPr="006C24FB">
        <w:rPr>
          <w:sz w:val="20"/>
          <w:szCs w:val="20"/>
        </w:rPr>
        <w:t xml:space="preserve">, </w:t>
      </w:r>
      <w:r w:rsidR="00B03B3E">
        <w:rPr>
          <w:sz w:val="20"/>
          <w:szCs w:val="20"/>
        </w:rPr>
        <w:t>leur dégradation et artificialisation</w:t>
      </w:r>
      <w:r w:rsidRPr="006C24FB">
        <w:rPr>
          <w:sz w:val="20"/>
          <w:szCs w:val="20"/>
        </w:rPr>
        <w:t xml:space="preserve">, </w:t>
      </w:r>
      <w:r w:rsidR="00B03B3E">
        <w:rPr>
          <w:sz w:val="20"/>
          <w:szCs w:val="20"/>
        </w:rPr>
        <w:t xml:space="preserve">et </w:t>
      </w:r>
      <w:r w:rsidRPr="006C24FB">
        <w:rPr>
          <w:sz w:val="20"/>
          <w:szCs w:val="20"/>
        </w:rPr>
        <w:t>l</w:t>
      </w:r>
      <w:r w:rsidR="00B03B3E">
        <w:rPr>
          <w:sz w:val="20"/>
          <w:szCs w:val="20"/>
        </w:rPr>
        <w:t xml:space="preserve">e gaspillage </w:t>
      </w:r>
      <w:r w:rsidRPr="006C24FB">
        <w:rPr>
          <w:sz w:val="20"/>
          <w:szCs w:val="20"/>
        </w:rPr>
        <w:t>des ressources en eau de surface et souterraines</w:t>
      </w:r>
      <w:r w:rsidR="00B03B3E">
        <w:rPr>
          <w:sz w:val="20"/>
          <w:szCs w:val="20"/>
        </w:rPr>
        <w:t>.</w:t>
      </w:r>
      <w:r w:rsidRPr="006C24FB">
        <w:rPr>
          <w:sz w:val="20"/>
          <w:szCs w:val="20"/>
        </w:rPr>
        <w:t xml:space="preserve"> Enfin, </w:t>
      </w:r>
      <w:r w:rsidR="00B03B3E">
        <w:rPr>
          <w:sz w:val="20"/>
          <w:szCs w:val="20"/>
        </w:rPr>
        <w:t>elle</w:t>
      </w:r>
      <w:r w:rsidRPr="006C24FB">
        <w:rPr>
          <w:sz w:val="20"/>
          <w:szCs w:val="20"/>
        </w:rPr>
        <w:t xml:space="preserve"> souligne que le</w:t>
      </w:r>
      <w:r w:rsidR="00B03B3E">
        <w:rPr>
          <w:sz w:val="20"/>
          <w:szCs w:val="20"/>
        </w:rPr>
        <w:t>s</w:t>
      </w:r>
      <w:r w:rsidRPr="006C24FB">
        <w:rPr>
          <w:sz w:val="20"/>
          <w:szCs w:val="20"/>
        </w:rPr>
        <w:t xml:space="preserve"> gouvernement</w:t>
      </w:r>
      <w:r w:rsidR="00B03B3E">
        <w:rPr>
          <w:sz w:val="20"/>
          <w:szCs w:val="20"/>
        </w:rPr>
        <w:t>s locaux</w:t>
      </w:r>
      <w:r w:rsidRPr="006C24FB">
        <w:rPr>
          <w:sz w:val="20"/>
          <w:szCs w:val="20"/>
        </w:rPr>
        <w:t xml:space="preserve"> </w:t>
      </w:r>
      <w:r w:rsidR="00B03B3E" w:rsidRPr="006C24FB">
        <w:rPr>
          <w:sz w:val="20"/>
          <w:szCs w:val="20"/>
        </w:rPr>
        <w:t>devraient</w:t>
      </w:r>
      <w:r w:rsidRPr="006C24FB">
        <w:rPr>
          <w:sz w:val="20"/>
          <w:szCs w:val="20"/>
        </w:rPr>
        <w:t xml:space="preserve"> renforcer la sensibilisation des agriculteurs à la protection de leur environnement écologique afin qu'ils puissent </w:t>
      </w:r>
      <w:r w:rsidR="00B03B3E">
        <w:rPr>
          <w:sz w:val="20"/>
          <w:szCs w:val="20"/>
        </w:rPr>
        <w:t>mieux prendre en compte le fait</w:t>
      </w:r>
      <w:r w:rsidRPr="006C24FB">
        <w:rPr>
          <w:sz w:val="20"/>
          <w:szCs w:val="20"/>
        </w:rPr>
        <w:t xml:space="preserve"> qu'un environnement écologique</w:t>
      </w:r>
      <w:r w:rsidR="00B03B3E">
        <w:rPr>
          <w:sz w:val="20"/>
          <w:szCs w:val="20"/>
        </w:rPr>
        <w:t xml:space="preserve"> durable</w:t>
      </w:r>
      <w:r w:rsidRPr="006C24FB">
        <w:rPr>
          <w:sz w:val="20"/>
          <w:szCs w:val="20"/>
        </w:rPr>
        <w:t xml:space="preserve"> </w:t>
      </w:r>
      <w:r w:rsidR="00B03B3E">
        <w:rPr>
          <w:sz w:val="20"/>
          <w:szCs w:val="20"/>
        </w:rPr>
        <w:t xml:space="preserve">des paysages agricoles </w:t>
      </w:r>
      <w:r w:rsidRPr="006C24FB">
        <w:rPr>
          <w:sz w:val="20"/>
          <w:szCs w:val="20"/>
        </w:rPr>
        <w:t xml:space="preserve">ne sera pas seulement </w:t>
      </w:r>
      <w:r w:rsidR="00FC0826">
        <w:rPr>
          <w:sz w:val="20"/>
          <w:szCs w:val="20"/>
        </w:rPr>
        <w:t xml:space="preserve">profitable </w:t>
      </w:r>
      <w:r w:rsidRPr="006C24FB">
        <w:rPr>
          <w:sz w:val="20"/>
          <w:szCs w:val="20"/>
        </w:rPr>
        <w:t xml:space="preserve">à </w:t>
      </w:r>
      <w:r w:rsidR="00FC0826">
        <w:rPr>
          <w:sz w:val="20"/>
          <w:szCs w:val="20"/>
        </w:rPr>
        <w:t>la production agricole</w:t>
      </w:r>
      <w:r w:rsidRPr="006C24FB">
        <w:rPr>
          <w:sz w:val="20"/>
          <w:szCs w:val="20"/>
        </w:rPr>
        <w:t xml:space="preserve"> et à la sécurité alimentaire </w:t>
      </w:r>
      <w:r w:rsidR="00FC0826">
        <w:rPr>
          <w:sz w:val="20"/>
          <w:szCs w:val="20"/>
        </w:rPr>
        <w:t>de leur pays</w:t>
      </w:r>
      <w:r w:rsidRPr="006C24FB">
        <w:rPr>
          <w:sz w:val="20"/>
          <w:szCs w:val="20"/>
        </w:rPr>
        <w:t>, mais aussi à leur propre bien-être.</w:t>
      </w:r>
    </w:p>
    <w:p w14:paraId="435FE175" w14:textId="77777777" w:rsidR="006C24FB" w:rsidRPr="006C24FB" w:rsidRDefault="006C24FB" w:rsidP="00E51E59">
      <w:pPr>
        <w:pStyle w:val="Paragraphedeliste"/>
        <w:tabs>
          <w:tab w:val="left" w:pos="683"/>
        </w:tabs>
        <w:ind w:left="0" w:right="149"/>
        <w:rPr>
          <w:b/>
          <w:sz w:val="20"/>
          <w:szCs w:val="20"/>
        </w:rPr>
      </w:pPr>
    </w:p>
    <w:p w14:paraId="330A9F2D" w14:textId="1AF24EB0" w:rsidR="00745AA1" w:rsidRPr="00FC0826" w:rsidRDefault="00FC0826" w:rsidP="00E51E59">
      <w:pPr>
        <w:pStyle w:val="Paragraphedeliste"/>
        <w:tabs>
          <w:tab w:val="left" w:pos="683"/>
        </w:tabs>
        <w:ind w:left="0" w:right="149"/>
        <w:rPr>
          <w:b/>
          <w:sz w:val="20"/>
          <w:szCs w:val="20"/>
        </w:rPr>
      </w:pPr>
      <w:r>
        <w:rPr>
          <w:sz w:val="20"/>
          <w:szCs w:val="20"/>
        </w:rPr>
        <w:tab/>
        <w:t xml:space="preserve">La publication, qui décrit la Stratégie de Sécurité Écologique </w:t>
      </w:r>
      <w:r w:rsidR="00FD3949">
        <w:rPr>
          <w:sz w:val="20"/>
          <w:szCs w:val="20"/>
        </w:rPr>
        <w:t>proposée</w:t>
      </w:r>
      <w:r w:rsidRPr="00FC0826">
        <w:rPr>
          <w:sz w:val="20"/>
          <w:szCs w:val="20"/>
        </w:rPr>
        <w:t xml:space="preserve"> est divisé en cinq sections présentant un ensemble de principes soulignant la nécessité d'envisager une approche innovante et inclusive de la sécurité écologique conçue pour améliorer la sécurité alimentaire en Chine plutôt que la seule prescription de mesures </w:t>
      </w:r>
      <w:r w:rsidR="00FD3949">
        <w:rPr>
          <w:sz w:val="20"/>
          <w:szCs w:val="20"/>
        </w:rPr>
        <w:t xml:space="preserve">sectorielle </w:t>
      </w:r>
      <w:r w:rsidRPr="00FC0826">
        <w:rPr>
          <w:sz w:val="20"/>
          <w:szCs w:val="20"/>
        </w:rPr>
        <w:t xml:space="preserve">correctives. </w:t>
      </w:r>
      <w:r w:rsidR="00FD3949">
        <w:rPr>
          <w:sz w:val="20"/>
          <w:szCs w:val="20"/>
        </w:rPr>
        <w:t xml:space="preserve">Elle </w:t>
      </w:r>
      <w:r w:rsidRPr="00FC0826">
        <w:rPr>
          <w:sz w:val="20"/>
          <w:szCs w:val="20"/>
        </w:rPr>
        <w:t xml:space="preserve">commence par la description de l'évolution du concept et des défis de la sécurité alimentaire en Chine (section 1). Cette section comprend également une clarification du concept de sécurité écologique et ce qu'il implique pour la sécurité alimentaire en Chine (section 2). Ces deux sections sont ensuite suivies d'une description des conditions de gouvernance qui devraient être remplies pour établir un système de sécurité écologique en Chine (section 3) et des mesures </w:t>
      </w:r>
      <w:r w:rsidR="00FD3949" w:rsidRPr="00FC0826">
        <w:rPr>
          <w:sz w:val="20"/>
          <w:szCs w:val="20"/>
        </w:rPr>
        <w:t>agroécologiques</w:t>
      </w:r>
      <w:r w:rsidRPr="00FC0826">
        <w:rPr>
          <w:sz w:val="20"/>
          <w:szCs w:val="20"/>
        </w:rPr>
        <w:t xml:space="preserve"> concrètes concomitantes que la Chine devrait poursuivre pour améliorer la sécurité écologique de</w:t>
      </w:r>
      <w:r w:rsidR="00FD3949">
        <w:rPr>
          <w:sz w:val="20"/>
          <w:szCs w:val="20"/>
        </w:rPr>
        <w:t xml:space="preserve"> ses</w:t>
      </w:r>
      <w:r w:rsidRPr="00FC0826">
        <w:rPr>
          <w:sz w:val="20"/>
          <w:szCs w:val="20"/>
        </w:rPr>
        <w:t xml:space="preserve"> principales zones céréalières (Section 4). Enfin, </w:t>
      </w:r>
      <w:r w:rsidR="00FD3949">
        <w:rPr>
          <w:sz w:val="20"/>
          <w:szCs w:val="20"/>
        </w:rPr>
        <w:t>la publication</w:t>
      </w:r>
      <w:r w:rsidRPr="00FC0826">
        <w:rPr>
          <w:sz w:val="20"/>
          <w:szCs w:val="20"/>
        </w:rPr>
        <w:t xml:space="preserve"> se termine par une brève élaboration des éléments stratégiques qui devraient être pris en compte dans l'élaboration d'une approche de sécurité écologique pour améliorer la sécurité alimentaire en Chine (section </w:t>
      </w:r>
      <w:commentRangeStart w:id="1"/>
      <w:r w:rsidRPr="00FC0826">
        <w:rPr>
          <w:sz w:val="20"/>
          <w:szCs w:val="20"/>
        </w:rPr>
        <w:t>5</w:t>
      </w:r>
      <w:commentRangeEnd w:id="1"/>
      <w:r w:rsidR="00F64DCE">
        <w:rPr>
          <w:rStyle w:val="Marquedecommentaire"/>
          <w:rFonts w:asciiTheme="minorHAnsi" w:eastAsiaTheme="minorEastAsia" w:hAnsiTheme="minorHAnsi" w:cstheme="minorBidi"/>
          <w:lang w:val="en-US" w:eastAsia="fr-FR"/>
        </w:rPr>
        <w:commentReference w:id="1"/>
      </w:r>
      <w:r w:rsidRPr="00FC0826">
        <w:rPr>
          <w:sz w:val="20"/>
          <w:szCs w:val="20"/>
        </w:rPr>
        <w:t>).</w:t>
      </w:r>
    </w:p>
    <w:p w14:paraId="3AFEF305" w14:textId="77777777" w:rsidR="00FC0826" w:rsidRPr="00FD3949" w:rsidRDefault="00FC0826" w:rsidP="0032288C">
      <w:pPr>
        <w:pStyle w:val="Paragraphedeliste"/>
        <w:numPr>
          <w:ilvl w:val="0"/>
          <w:numId w:val="12"/>
        </w:numPr>
        <w:tabs>
          <w:tab w:val="left" w:pos="683"/>
        </w:tabs>
        <w:ind w:right="149"/>
        <w:jc w:val="center"/>
        <w:rPr>
          <w:b/>
          <w:sz w:val="20"/>
          <w:szCs w:val="20"/>
        </w:rPr>
      </w:pPr>
    </w:p>
    <w:p w14:paraId="4CB97AB2" w14:textId="77777777" w:rsidR="00FC0826" w:rsidRPr="00FD3949" w:rsidRDefault="00FC0826" w:rsidP="0032288C">
      <w:pPr>
        <w:pStyle w:val="Paragraphedeliste"/>
        <w:numPr>
          <w:ilvl w:val="0"/>
          <w:numId w:val="12"/>
        </w:numPr>
        <w:tabs>
          <w:tab w:val="left" w:pos="683"/>
        </w:tabs>
        <w:ind w:right="149"/>
        <w:jc w:val="center"/>
        <w:rPr>
          <w:b/>
          <w:sz w:val="20"/>
          <w:szCs w:val="20"/>
        </w:rPr>
      </w:pPr>
    </w:p>
    <w:p w14:paraId="1C4D06F9" w14:textId="61BDE2FA" w:rsidR="007C7699" w:rsidRPr="0023247D" w:rsidRDefault="007C7699" w:rsidP="0032288C">
      <w:pPr>
        <w:pStyle w:val="Paragraphedeliste"/>
        <w:numPr>
          <w:ilvl w:val="0"/>
          <w:numId w:val="12"/>
        </w:numPr>
        <w:tabs>
          <w:tab w:val="left" w:pos="683"/>
        </w:tabs>
        <w:ind w:right="149"/>
        <w:jc w:val="center"/>
        <w:rPr>
          <w:b/>
          <w:sz w:val="20"/>
          <w:szCs w:val="20"/>
          <w:lang w:val="en-US"/>
        </w:rPr>
      </w:pPr>
      <w:r w:rsidRPr="0023247D">
        <w:rPr>
          <w:b/>
          <w:sz w:val="20"/>
          <w:szCs w:val="20"/>
          <w:lang w:val="en-US"/>
        </w:rPr>
        <w:t xml:space="preserve">Food security challenges in </w:t>
      </w:r>
      <w:r w:rsidR="00E96051">
        <w:rPr>
          <w:b/>
          <w:sz w:val="20"/>
          <w:szCs w:val="20"/>
          <w:lang w:val="en-US"/>
        </w:rPr>
        <w:t xml:space="preserve">core grain growing areas of </w:t>
      </w:r>
      <w:r w:rsidRPr="0023247D">
        <w:rPr>
          <w:b/>
          <w:sz w:val="20"/>
          <w:szCs w:val="20"/>
          <w:lang w:val="en-US"/>
        </w:rPr>
        <w:t>China</w:t>
      </w:r>
    </w:p>
    <w:p w14:paraId="2AF8EDA1" w14:textId="77777777" w:rsidR="0023247D" w:rsidRDefault="0023247D" w:rsidP="0023247D">
      <w:pPr>
        <w:tabs>
          <w:tab w:val="left" w:pos="683"/>
        </w:tabs>
        <w:ind w:right="149"/>
        <w:rPr>
          <w:sz w:val="20"/>
          <w:szCs w:val="20"/>
        </w:rPr>
      </w:pPr>
    </w:p>
    <w:p w14:paraId="3BA1E454" w14:textId="58274646" w:rsidR="0023247D" w:rsidRDefault="009D15C4" w:rsidP="0023247D">
      <w:pPr>
        <w:tabs>
          <w:tab w:val="left" w:pos="683"/>
        </w:tabs>
        <w:ind w:right="149"/>
        <w:rPr>
          <w:rFonts w:ascii="Arial" w:hAnsi="Arial" w:cs="Arial"/>
          <w:b/>
          <w:bCs/>
          <w:sz w:val="20"/>
          <w:szCs w:val="20"/>
          <w:lang w:val="fr-CH"/>
        </w:rPr>
      </w:pPr>
      <w:r w:rsidRPr="009D15C4">
        <w:rPr>
          <w:rFonts w:ascii="Arial" w:hAnsi="Arial" w:cs="Arial"/>
          <w:b/>
          <w:bCs/>
          <w:sz w:val="20"/>
          <w:szCs w:val="20"/>
          <w:lang w:val="fr-CH"/>
        </w:rPr>
        <w:t>La sécurité alimentaire en C</w:t>
      </w:r>
      <w:r>
        <w:rPr>
          <w:rFonts w:ascii="Arial" w:hAnsi="Arial" w:cs="Arial"/>
          <w:b/>
          <w:bCs/>
          <w:sz w:val="20"/>
          <w:szCs w:val="20"/>
          <w:lang w:val="fr-CH"/>
        </w:rPr>
        <w:t>hine</w:t>
      </w:r>
    </w:p>
    <w:p w14:paraId="75BFCC3C" w14:textId="77777777" w:rsidR="009D15C4" w:rsidRPr="009D15C4" w:rsidRDefault="009D15C4" w:rsidP="0023247D">
      <w:pPr>
        <w:tabs>
          <w:tab w:val="left" w:pos="683"/>
        </w:tabs>
        <w:ind w:right="149"/>
        <w:rPr>
          <w:rFonts w:ascii="Arial" w:hAnsi="Arial" w:cs="Arial"/>
          <w:sz w:val="20"/>
          <w:szCs w:val="20"/>
          <w:lang w:val="fr-CH"/>
        </w:rPr>
      </w:pPr>
    </w:p>
    <w:p w14:paraId="7EEA3A28" w14:textId="071B64E4" w:rsidR="005E2FE3" w:rsidRPr="009D15C4" w:rsidRDefault="0023247D" w:rsidP="009D15C4">
      <w:pPr>
        <w:tabs>
          <w:tab w:val="left" w:pos="683"/>
        </w:tabs>
        <w:ind w:right="149"/>
        <w:rPr>
          <w:rFonts w:ascii="Arial" w:hAnsi="Arial" w:cs="Arial"/>
          <w:sz w:val="20"/>
          <w:szCs w:val="20"/>
          <w:lang w:val="fr-CH"/>
        </w:rPr>
      </w:pPr>
      <w:r w:rsidRPr="009D15C4">
        <w:rPr>
          <w:rFonts w:ascii="Arial" w:hAnsi="Arial" w:cs="Arial"/>
          <w:sz w:val="20"/>
          <w:szCs w:val="20"/>
          <w:lang w:val="fr-CH"/>
        </w:rPr>
        <w:tab/>
      </w:r>
      <w:r w:rsidR="009D15C4" w:rsidRPr="009D15C4">
        <w:rPr>
          <w:rFonts w:ascii="Arial" w:hAnsi="Arial" w:cs="Arial"/>
          <w:sz w:val="20"/>
          <w:szCs w:val="20"/>
          <w:lang w:val="fr-CH"/>
        </w:rPr>
        <w:t>Au cours des quatre dernières décennies, la Chine a connu une croissance économique rapide sur une longue période</w:t>
      </w:r>
      <w:r w:rsidR="009D15C4">
        <w:rPr>
          <w:rFonts w:ascii="Arial" w:hAnsi="Arial" w:cs="Arial"/>
          <w:sz w:val="20"/>
          <w:szCs w:val="20"/>
          <w:lang w:val="fr-CH"/>
        </w:rPr>
        <w:t xml:space="preserve">, </w:t>
      </w:r>
      <w:proofErr w:type="gramStart"/>
      <w:r w:rsidR="009D15C4">
        <w:rPr>
          <w:rFonts w:ascii="Arial" w:hAnsi="Arial" w:cs="Arial"/>
          <w:sz w:val="20"/>
          <w:szCs w:val="20"/>
          <w:lang w:val="fr-CH"/>
        </w:rPr>
        <w:t>ceci dit</w:t>
      </w:r>
      <w:proofErr w:type="gramEnd"/>
      <w:r w:rsidR="009D15C4" w:rsidRPr="009D15C4">
        <w:rPr>
          <w:rFonts w:ascii="Arial" w:hAnsi="Arial" w:cs="Arial"/>
          <w:sz w:val="20"/>
          <w:szCs w:val="20"/>
          <w:lang w:val="fr-CH"/>
        </w:rPr>
        <w:t xml:space="preserve"> </w:t>
      </w:r>
      <w:r w:rsidR="009D15C4">
        <w:rPr>
          <w:rFonts w:ascii="Arial" w:hAnsi="Arial" w:cs="Arial"/>
          <w:sz w:val="20"/>
          <w:szCs w:val="20"/>
          <w:lang w:val="fr-CH"/>
        </w:rPr>
        <w:t>aux prix de</w:t>
      </w:r>
      <w:r w:rsidR="009D15C4" w:rsidRPr="009D15C4">
        <w:rPr>
          <w:rFonts w:ascii="Arial" w:hAnsi="Arial" w:cs="Arial"/>
          <w:sz w:val="20"/>
          <w:szCs w:val="20"/>
          <w:lang w:val="fr-CH"/>
        </w:rPr>
        <w:t xml:space="preserve"> coûts environnementaux énormes. La poursuite de la croissance du PIB par une gestion excessive et un développement irrationnel a lourdement exploité les ressources naturelles et endommagé les conditions environnementales</w:t>
      </w:r>
      <w:r w:rsidR="009D15C4">
        <w:rPr>
          <w:rFonts w:ascii="Arial" w:hAnsi="Arial" w:cs="Arial"/>
          <w:sz w:val="20"/>
          <w:szCs w:val="20"/>
          <w:lang w:val="fr-CH"/>
        </w:rPr>
        <w:t xml:space="preserve"> d</w:t>
      </w:r>
      <w:r w:rsidR="00E82F65">
        <w:rPr>
          <w:rFonts w:ascii="Arial" w:hAnsi="Arial" w:cs="Arial"/>
          <w:sz w:val="20"/>
          <w:szCs w:val="20"/>
          <w:lang w:val="fr-CH"/>
        </w:rPr>
        <w:t>e ce</w:t>
      </w:r>
      <w:r w:rsidR="009D15C4">
        <w:rPr>
          <w:rFonts w:ascii="Arial" w:hAnsi="Arial" w:cs="Arial"/>
          <w:sz w:val="20"/>
          <w:szCs w:val="20"/>
          <w:lang w:val="fr-CH"/>
        </w:rPr>
        <w:t xml:space="preserve"> pays</w:t>
      </w:r>
      <w:r w:rsidR="009D15C4" w:rsidRPr="009D15C4">
        <w:rPr>
          <w:rFonts w:ascii="Arial" w:hAnsi="Arial" w:cs="Arial"/>
          <w:sz w:val="20"/>
          <w:szCs w:val="20"/>
          <w:lang w:val="fr-CH"/>
        </w:rPr>
        <w:t xml:space="preserve">. </w:t>
      </w:r>
      <w:r w:rsidR="00E82F65">
        <w:rPr>
          <w:rFonts w:ascii="Arial" w:hAnsi="Arial" w:cs="Arial"/>
          <w:sz w:val="20"/>
          <w:szCs w:val="20"/>
          <w:lang w:val="fr-CH"/>
        </w:rPr>
        <w:t>Pour le secteur agricole, cette poursuite</w:t>
      </w:r>
      <w:r w:rsidR="009D15C4" w:rsidRPr="009D15C4">
        <w:rPr>
          <w:rFonts w:ascii="Arial" w:hAnsi="Arial" w:cs="Arial"/>
          <w:sz w:val="20"/>
          <w:szCs w:val="20"/>
          <w:lang w:val="fr-CH"/>
        </w:rPr>
        <w:t xml:space="preserve"> a</w:t>
      </w:r>
      <w:r w:rsidR="00E82F65">
        <w:rPr>
          <w:rFonts w:ascii="Arial" w:hAnsi="Arial" w:cs="Arial"/>
          <w:sz w:val="20"/>
          <w:szCs w:val="20"/>
          <w:lang w:val="fr-CH"/>
        </w:rPr>
        <w:t xml:space="preserve"> immanquablement,</w:t>
      </w:r>
      <w:r w:rsidR="009D15C4" w:rsidRPr="009D15C4">
        <w:rPr>
          <w:rFonts w:ascii="Arial" w:hAnsi="Arial" w:cs="Arial"/>
          <w:sz w:val="20"/>
          <w:szCs w:val="20"/>
          <w:lang w:val="fr-CH"/>
        </w:rPr>
        <w:t xml:space="preserve"> entraîné une série de problèmes écologiques et environnementaux graves, tels que la contamination des ressources en</w:t>
      </w:r>
      <w:r w:rsidR="00E82F65">
        <w:rPr>
          <w:rFonts w:ascii="Arial" w:hAnsi="Arial" w:cs="Arial"/>
          <w:sz w:val="20"/>
          <w:szCs w:val="20"/>
          <w:lang w:val="fr-CH"/>
        </w:rPr>
        <w:t xml:space="preserve"> terres et</w:t>
      </w:r>
      <w:r w:rsidR="009D15C4" w:rsidRPr="009D15C4">
        <w:rPr>
          <w:rFonts w:ascii="Arial" w:hAnsi="Arial" w:cs="Arial"/>
          <w:sz w:val="20"/>
          <w:szCs w:val="20"/>
          <w:lang w:val="fr-CH"/>
        </w:rPr>
        <w:t xml:space="preserve"> eaux souterraines,</w:t>
      </w:r>
      <w:r w:rsidR="00E82F65">
        <w:rPr>
          <w:rFonts w:ascii="Arial" w:hAnsi="Arial" w:cs="Arial"/>
          <w:sz w:val="20"/>
          <w:szCs w:val="20"/>
          <w:lang w:val="fr-CH"/>
        </w:rPr>
        <w:t xml:space="preserve"> une forte diminution des ressources en eaux,</w:t>
      </w:r>
      <w:r w:rsidR="009D15C4" w:rsidRPr="009D15C4">
        <w:rPr>
          <w:rFonts w:ascii="Arial" w:hAnsi="Arial" w:cs="Arial"/>
          <w:sz w:val="20"/>
          <w:szCs w:val="20"/>
          <w:lang w:val="fr-CH"/>
        </w:rPr>
        <w:t xml:space="preserve"> la pollution de l'air, l'érosion des sols, la dégradation des écosystèmes et la perte de biodiversité. La dégradation des écosystèmes et la pollution de l'environnement menacent et sapent aujourd'hui la croissance économique et sociale du pays, ainsi que </w:t>
      </w:r>
      <w:r w:rsidR="00E82F65">
        <w:rPr>
          <w:rFonts w:ascii="Arial" w:hAnsi="Arial" w:cs="Arial"/>
          <w:sz w:val="20"/>
          <w:szCs w:val="20"/>
          <w:lang w:val="fr-CH"/>
        </w:rPr>
        <w:t>son</w:t>
      </w:r>
      <w:r w:rsidR="009D15C4" w:rsidRPr="009D15C4">
        <w:rPr>
          <w:rFonts w:ascii="Arial" w:hAnsi="Arial" w:cs="Arial"/>
          <w:sz w:val="20"/>
          <w:szCs w:val="20"/>
          <w:lang w:val="fr-CH"/>
        </w:rPr>
        <w:t xml:space="preserve"> développement.</w:t>
      </w:r>
    </w:p>
    <w:p w14:paraId="3DEFF1B0" w14:textId="77777777" w:rsidR="009D15C4" w:rsidRPr="009D15C4" w:rsidRDefault="009D15C4" w:rsidP="009D15C4">
      <w:pPr>
        <w:tabs>
          <w:tab w:val="left" w:pos="683"/>
        </w:tabs>
        <w:ind w:right="149"/>
        <w:rPr>
          <w:sz w:val="20"/>
          <w:szCs w:val="20"/>
          <w:lang w:val="fr-CH"/>
        </w:rPr>
      </w:pPr>
    </w:p>
    <w:p w14:paraId="1B7FADD8" w14:textId="4BEEB9C9" w:rsidR="005E2FE3" w:rsidRPr="007F2552" w:rsidRDefault="005E2FE3" w:rsidP="007F2552">
      <w:pPr>
        <w:pStyle w:val="Paragraphedeliste"/>
        <w:tabs>
          <w:tab w:val="left" w:pos="683"/>
        </w:tabs>
        <w:ind w:right="148"/>
        <w:rPr>
          <w:sz w:val="20"/>
          <w:szCs w:val="20"/>
        </w:rPr>
      </w:pPr>
      <w:r w:rsidRPr="009D15C4">
        <w:rPr>
          <w:sz w:val="20"/>
          <w:szCs w:val="20"/>
        </w:rPr>
        <w:tab/>
      </w:r>
      <w:r w:rsidR="007F2552" w:rsidRPr="007F2552">
        <w:rPr>
          <w:sz w:val="20"/>
          <w:szCs w:val="20"/>
        </w:rPr>
        <w:t>Pour résoudre le dilemme entre croissance économique et conservation de l'environnement</w:t>
      </w:r>
      <w:r w:rsidR="007F2552">
        <w:rPr>
          <w:sz w:val="20"/>
          <w:szCs w:val="20"/>
        </w:rPr>
        <w:t xml:space="preserve"> et des ressources naturelles</w:t>
      </w:r>
      <w:r w:rsidR="007F2552" w:rsidRPr="007F2552">
        <w:rPr>
          <w:sz w:val="20"/>
          <w:szCs w:val="20"/>
        </w:rPr>
        <w:t>, le gouvernement chinois a approuvé en 2014 une politique de développement vert connue sous le nom d'</w:t>
      </w:r>
      <w:r w:rsidR="009B511D">
        <w:rPr>
          <w:sz w:val="20"/>
          <w:szCs w:val="20"/>
        </w:rPr>
        <w:t>E</w:t>
      </w:r>
      <w:r w:rsidR="007F2552" w:rsidRPr="007F2552">
        <w:rPr>
          <w:sz w:val="20"/>
          <w:szCs w:val="20"/>
        </w:rPr>
        <w:t>co-civilisation</w:t>
      </w:r>
      <w:r w:rsidR="007F2552">
        <w:rPr>
          <w:sz w:val="20"/>
          <w:szCs w:val="20"/>
        </w:rPr>
        <w:t xml:space="preserve">. </w:t>
      </w:r>
      <w:r w:rsidR="009B511D">
        <w:rPr>
          <w:sz w:val="20"/>
          <w:szCs w:val="20"/>
        </w:rPr>
        <w:t>Cette politique d’Eco-civili</w:t>
      </w:r>
      <w:r w:rsidR="00230F05">
        <w:rPr>
          <w:sz w:val="20"/>
          <w:szCs w:val="20"/>
        </w:rPr>
        <w:t>sation</w:t>
      </w:r>
      <w:r w:rsidR="007F2552" w:rsidRPr="007F2552">
        <w:rPr>
          <w:sz w:val="20"/>
          <w:szCs w:val="20"/>
        </w:rPr>
        <w:t xml:space="preserve"> implique </w:t>
      </w:r>
      <w:r w:rsidR="00230F05">
        <w:rPr>
          <w:sz w:val="20"/>
          <w:szCs w:val="20"/>
        </w:rPr>
        <w:t>une</w:t>
      </w:r>
      <w:r w:rsidR="007F2552" w:rsidRPr="007F2552">
        <w:rPr>
          <w:sz w:val="20"/>
          <w:szCs w:val="20"/>
        </w:rPr>
        <w:t xml:space="preserve"> gestion de la relation entre l'homme et la nature d'une manière globale, scientifique, et systématique conformément à l'Agenda 2030 pour le développement durable (</w:t>
      </w:r>
      <w:r w:rsidR="007F2552">
        <w:rPr>
          <w:sz w:val="20"/>
          <w:szCs w:val="20"/>
        </w:rPr>
        <w:t>SDG</w:t>
      </w:r>
      <w:r w:rsidR="007F2552" w:rsidRPr="007F2552">
        <w:rPr>
          <w:sz w:val="20"/>
          <w:szCs w:val="20"/>
        </w:rPr>
        <w:t xml:space="preserve">). </w:t>
      </w:r>
      <w:r w:rsidR="00230F05">
        <w:rPr>
          <w:sz w:val="20"/>
          <w:szCs w:val="20"/>
        </w:rPr>
        <w:t xml:space="preserve">Son </w:t>
      </w:r>
      <w:r w:rsidR="007F2552" w:rsidRPr="007F2552">
        <w:rPr>
          <w:sz w:val="20"/>
          <w:szCs w:val="20"/>
        </w:rPr>
        <w:t>essence est de construire une société économe en ressources et respectueuse de l'environnement basée sur la capacité de charge environnementale des ressources naturelles</w:t>
      </w:r>
      <w:r w:rsidR="00230F05">
        <w:rPr>
          <w:sz w:val="20"/>
          <w:szCs w:val="20"/>
        </w:rPr>
        <w:t xml:space="preserve"> existante</w:t>
      </w:r>
      <w:r w:rsidR="007F2552" w:rsidRPr="007F2552">
        <w:rPr>
          <w:sz w:val="20"/>
          <w:szCs w:val="20"/>
        </w:rPr>
        <w:t xml:space="preserve">, la loi de la nature et le développement durable. </w:t>
      </w:r>
      <w:r w:rsidR="00325C1D">
        <w:rPr>
          <w:sz w:val="20"/>
          <w:szCs w:val="20"/>
        </w:rPr>
        <w:t>Pour sa promotion</w:t>
      </w:r>
      <w:r w:rsidR="007F2552" w:rsidRPr="007F2552">
        <w:rPr>
          <w:sz w:val="20"/>
          <w:szCs w:val="20"/>
        </w:rPr>
        <w:t xml:space="preserve">, un certain nombre de mesures politiques ont été </w:t>
      </w:r>
      <w:r w:rsidR="00910AF7">
        <w:rPr>
          <w:sz w:val="20"/>
          <w:szCs w:val="20"/>
        </w:rPr>
        <w:t>prises</w:t>
      </w:r>
      <w:r w:rsidR="007F2552" w:rsidRPr="007F2552">
        <w:rPr>
          <w:sz w:val="20"/>
          <w:szCs w:val="20"/>
        </w:rPr>
        <w:t xml:space="preserve"> par le gouvernement</w:t>
      </w:r>
      <w:r w:rsidR="00325C1D">
        <w:rPr>
          <w:sz w:val="20"/>
          <w:szCs w:val="20"/>
        </w:rPr>
        <w:t xml:space="preserve"> depuis 2014</w:t>
      </w:r>
      <w:r w:rsidR="00230F05">
        <w:rPr>
          <w:sz w:val="20"/>
          <w:szCs w:val="20"/>
        </w:rPr>
        <w:t>. Elles</w:t>
      </w:r>
      <w:r w:rsidR="00325C1D">
        <w:rPr>
          <w:sz w:val="20"/>
          <w:szCs w:val="20"/>
        </w:rPr>
        <w:t xml:space="preserve"> compren</w:t>
      </w:r>
      <w:r w:rsidR="00230F05">
        <w:rPr>
          <w:sz w:val="20"/>
          <w:szCs w:val="20"/>
        </w:rPr>
        <w:t>e</w:t>
      </w:r>
      <w:r w:rsidR="00325C1D">
        <w:rPr>
          <w:sz w:val="20"/>
          <w:szCs w:val="20"/>
        </w:rPr>
        <w:t xml:space="preserve">nt </w:t>
      </w:r>
      <w:r w:rsidR="007F2552" w:rsidRPr="007F2552">
        <w:rPr>
          <w:sz w:val="20"/>
          <w:szCs w:val="20"/>
        </w:rPr>
        <w:t xml:space="preserve">entre autres : </w:t>
      </w:r>
      <w:r w:rsidR="00325C1D">
        <w:rPr>
          <w:sz w:val="20"/>
          <w:szCs w:val="20"/>
        </w:rPr>
        <w:t>un</w:t>
      </w:r>
      <w:r w:rsidR="007F2552" w:rsidRPr="007F2552">
        <w:rPr>
          <w:sz w:val="20"/>
          <w:szCs w:val="20"/>
        </w:rPr>
        <w:t xml:space="preserve"> développement à faible émission de carbone, l'établissement de droits de propriété sur les ressources naturelles, l'inscription </w:t>
      </w:r>
      <w:r w:rsidR="00230F05">
        <w:rPr>
          <w:sz w:val="20"/>
          <w:szCs w:val="20"/>
        </w:rPr>
        <w:t xml:space="preserve">de ces ressources </w:t>
      </w:r>
      <w:r w:rsidR="007F2552" w:rsidRPr="007F2552">
        <w:rPr>
          <w:sz w:val="20"/>
          <w:szCs w:val="20"/>
        </w:rPr>
        <w:t xml:space="preserve">dans la loi </w:t>
      </w:r>
      <w:r w:rsidR="00325C1D">
        <w:rPr>
          <w:sz w:val="20"/>
          <w:szCs w:val="20"/>
        </w:rPr>
        <w:t>sur</w:t>
      </w:r>
      <w:r w:rsidR="007F2552" w:rsidRPr="007F2552">
        <w:rPr>
          <w:sz w:val="20"/>
          <w:szCs w:val="20"/>
        </w:rPr>
        <w:t xml:space="preserve"> l'aménagement du territoire, le contrôle strict des émissions de polluants environnementaux, et enfin le développement d'une </w:t>
      </w:r>
      <w:r w:rsidR="00230F05">
        <w:rPr>
          <w:sz w:val="20"/>
          <w:szCs w:val="20"/>
        </w:rPr>
        <w:t xml:space="preserve">politique de </w:t>
      </w:r>
      <w:r w:rsidR="007F2552" w:rsidRPr="007F2552">
        <w:rPr>
          <w:sz w:val="20"/>
          <w:szCs w:val="20"/>
        </w:rPr>
        <w:t xml:space="preserve">compensation écologique pour le contrôle de la pollution du sol, de l'eau et de l'air sur une base juridique solide. Les décideurs politiques chinois sont fermement convaincus qu'avec ces nouvelles mesures politiques, la Chine est désormais entrée dans une période de transition vers </w:t>
      </w:r>
      <w:r w:rsidR="00325C1D">
        <w:rPr>
          <w:sz w:val="20"/>
          <w:szCs w:val="20"/>
        </w:rPr>
        <w:t>un</w:t>
      </w:r>
      <w:r w:rsidR="007F2552" w:rsidRPr="007F2552">
        <w:rPr>
          <w:sz w:val="20"/>
          <w:szCs w:val="20"/>
        </w:rPr>
        <w:t xml:space="preserve"> « développement vert ».</w:t>
      </w:r>
    </w:p>
    <w:p w14:paraId="1D56B7C5" w14:textId="77777777" w:rsidR="007F2552" w:rsidRPr="007F2552" w:rsidRDefault="007F2552" w:rsidP="007F2552">
      <w:pPr>
        <w:pStyle w:val="Paragraphedeliste"/>
        <w:tabs>
          <w:tab w:val="left" w:pos="683"/>
        </w:tabs>
        <w:ind w:right="148"/>
        <w:rPr>
          <w:sz w:val="20"/>
          <w:szCs w:val="20"/>
        </w:rPr>
      </w:pPr>
    </w:p>
    <w:p w14:paraId="5FF7C47A" w14:textId="4DDBD192" w:rsidR="001658B1" w:rsidRPr="005F1566" w:rsidRDefault="005E2FE3" w:rsidP="005F1566">
      <w:pPr>
        <w:pStyle w:val="Paragraphedeliste"/>
        <w:tabs>
          <w:tab w:val="left" w:pos="683"/>
        </w:tabs>
        <w:ind w:right="149"/>
        <w:rPr>
          <w:sz w:val="20"/>
          <w:szCs w:val="20"/>
        </w:rPr>
      </w:pPr>
      <w:r w:rsidRPr="007F2552">
        <w:rPr>
          <w:sz w:val="20"/>
          <w:szCs w:val="20"/>
        </w:rPr>
        <w:tab/>
      </w:r>
      <w:r w:rsidR="00230F05" w:rsidRPr="00230F05">
        <w:rPr>
          <w:sz w:val="20"/>
          <w:szCs w:val="20"/>
        </w:rPr>
        <w:t>En raison des succès d</w:t>
      </w:r>
      <w:r w:rsidR="00CD2C02">
        <w:rPr>
          <w:sz w:val="20"/>
          <w:szCs w:val="20"/>
        </w:rPr>
        <w:t>ues à</w:t>
      </w:r>
      <w:r w:rsidR="00230F05">
        <w:rPr>
          <w:sz w:val="20"/>
          <w:szCs w:val="20"/>
        </w:rPr>
        <w:t xml:space="preserve"> la</w:t>
      </w:r>
      <w:r w:rsidR="00230F05" w:rsidRPr="00230F05">
        <w:rPr>
          <w:sz w:val="20"/>
          <w:szCs w:val="20"/>
        </w:rPr>
        <w:t xml:space="preserve"> politique de responsabilité des ménages</w:t>
      </w:r>
      <w:r w:rsidR="00F16DFF">
        <w:rPr>
          <w:sz w:val="20"/>
          <w:szCs w:val="20"/>
        </w:rPr>
        <w:t xml:space="preserve"> mis en place depuis 1982</w:t>
      </w:r>
      <w:r w:rsidR="00230F05" w:rsidRPr="00230F05">
        <w:rPr>
          <w:sz w:val="20"/>
          <w:szCs w:val="20"/>
        </w:rPr>
        <w:t xml:space="preserve"> (</w:t>
      </w:r>
      <w:proofErr w:type="spellStart"/>
      <w:r w:rsidR="00230F05">
        <w:rPr>
          <w:sz w:val="20"/>
          <w:szCs w:val="20"/>
        </w:rPr>
        <w:t>Household</w:t>
      </w:r>
      <w:proofErr w:type="spellEnd"/>
      <w:r w:rsidR="00230F05">
        <w:rPr>
          <w:sz w:val="20"/>
          <w:szCs w:val="20"/>
        </w:rPr>
        <w:t xml:space="preserve"> </w:t>
      </w:r>
      <w:proofErr w:type="spellStart"/>
      <w:r w:rsidR="00230F05">
        <w:rPr>
          <w:sz w:val="20"/>
          <w:szCs w:val="20"/>
        </w:rPr>
        <w:t>Responsibilty</w:t>
      </w:r>
      <w:proofErr w:type="spellEnd"/>
      <w:r w:rsidR="00230F05">
        <w:rPr>
          <w:sz w:val="20"/>
          <w:szCs w:val="20"/>
        </w:rPr>
        <w:t xml:space="preserve"> System ou </w:t>
      </w:r>
      <w:r w:rsidR="00230F05" w:rsidRPr="00230F05">
        <w:rPr>
          <w:sz w:val="20"/>
          <w:szCs w:val="20"/>
        </w:rPr>
        <w:t xml:space="preserve">HRS), </w:t>
      </w:r>
      <w:r w:rsidR="00F16DFF">
        <w:rPr>
          <w:sz w:val="20"/>
          <w:szCs w:val="20"/>
        </w:rPr>
        <w:t>une succession d’incitations économiques</w:t>
      </w:r>
      <w:r w:rsidR="00230F05" w:rsidRPr="00230F05">
        <w:rPr>
          <w:sz w:val="20"/>
          <w:szCs w:val="20"/>
        </w:rPr>
        <w:t xml:space="preserve"> incitations agricoles, des améliorations technologiques</w:t>
      </w:r>
      <w:r w:rsidR="00F16DFF">
        <w:rPr>
          <w:sz w:val="20"/>
          <w:szCs w:val="20"/>
        </w:rPr>
        <w:t xml:space="preserve">, </w:t>
      </w:r>
      <w:r w:rsidR="005F1566">
        <w:rPr>
          <w:sz w:val="20"/>
          <w:szCs w:val="20"/>
        </w:rPr>
        <w:t>à l</w:t>
      </w:r>
      <w:r w:rsidR="00F16DFF">
        <w:rPr>
          <w:sz w:val="20"/>
          <w:szCs w:val="20"/>
        </w:rPr>
        <w:t xml:space="preserve">a </w:t>
      </w:r>
      <w:r w:rsidR="005F1566">
        <w:rPr>
          <w:sz w:val="20"/>
          <w:szCs w:val="20"/>
        </w:rPr>
        <w:t>création de 13 zones</w:t>
      </w:r>
      <w:r w:rsidR="006C7B31">
        <w:rPr>
          <w:sz w:val="20"/>
          <w:szCs w:val="20"/>
        </w:rPr>
        <w:t xml:space="preserve"> </w:t>
      </w:r>
      <w:r w:rsidR="005F1566">
        <w:rPr>
          <w:sz w:val="20"/>
          <w:szCs w:val="20"/>
        </w:rPr>
        <w:t>à riche potentiel agricole réservés à l’agriculture céréaliè</w:t>
      </w:r>
      <w:r w:rsidR="004E1F68">
        <w:rPr>
          <w:sz w:val="20"/>
          <w:szCs w:val="20"/>
        </w:rPr>
        <w:t>re</w:t>
      </w:r>
      <w:r w:rsidR="006C7B31">
        <w:rPr>
          <w:sz w:val="20"/>
          <w:szCs w:val="20"/>
        </w:rPr>
        <w:t xml:space="preserve"> </w:t>
      </w:r>
      <w:r w:rsidR="005F1566">
        <w:rPr>
          <w:sz w:val="20"/>
          <w:szCs w:val="20"/>
        </w:rPr>
        <w:t>intensive en 2008 (</w:t>
      </w:r>
      <w:proofErr w:type="spellStart"/>
      <w:r w:rsidR="005F1566">
        <w:rPr>
          <w:sz w:val="20"/>
          <w:szCs w:val="20"/>
        </w:rPr>
        <w:t>Core</w:t>
      </w:r>
      <w:proofErr w:type="spellEnd"/>
      <w:r w:rsidR="005F1566">
        <w:rPr>
          <w:sz w:val="20"/>
          <w:szCs w:val="20"/>
        </w:rPr>
        <w:t xml:space="preserve"> Grain Growing Areas ou </w:t>
      </w:r>
      <w:proofErr w:type="spellStart"/>
      <w:r w:rsidR="005F1566">
        <w:rPr>
          <w:sz w:val="20"/>
          <w:szCs w:val="20"/>
        </w:rPr>
        <w:t>CGGs</w:t>
      </w:r>
      <w:proofErr w:type="spellEnd"/>
      <w:r w:rsidR="005F1566">
        <w:rPr>
          <w:sz w:val="20"/>
          <w:szCs w:val="20"/>
        </w:rPr>
        <w:t xml:space="preserve">) </w:t>
      </w:r>
      <w:r w:rsidR="00230F05" w:rsidRPr="005F1566">
        <w:rPr>
          <w:sz w:val="20"/>
          <w:szCs w:val="20"/>
        </w:rPr>
        <w:t xml:space="preserve">et de la mise en œuvre de forêts de protection des terres agricoles, la production agricole nationale a considérablement augmenté pour atteindre </w:t>
      </w:r>
      <w:r w:rsidR="007978D4">
        <w:rPr>
          <w:sz w:val="20"/>
          <w:szCs w:val="20"/>
        </w:rPr>
        <w:t>557</w:t>
      </w:r>
      <w:r w:rsidR="00230F05" w:rsidRPr="005F1566">
        <w:rPr>
          <w:sz w:val="20"/>
          <w:szCs w:val="20"/>
        </w:rPr>
        <w:t xml:space="preserve"> millions de tonnes de céréales </w:t>
      </w:r>
      <w:r w:rsidR="007978D4">
        <w:rPr>
          <w:sz w:val="20"/>
          <w:szCs w:val="20"/>
        </w:rPr>
        <w:t xml:space="preserve">en 2014 et 618 millions de tonnes </w:t>
      </w:r>
      <w:r w:rsidR="00230F05" w:rsidRPr="005F1566">
        <w:rPr>
          <w:sz w:val="20"/>
          <w:szCs w:val="20"/>
        </w:rPr>
        <w:t>en 2017</w:t>
      </w:r>
      <w:r w:rsidR="00E039D9">
        <w:rPr>
          <w:sz w:val="20"/>
          <w:szCs w:val="20"/>
        </w:rPr>
        <w:t xml:space="preserve"> couvrant à peu pr</w:t>
      </w:r>
      <w:r w:rsidR="0049682A">
        <w:rPr>
          <w:sz w:val="20"/>
          <w:szCs w:val="20"/>
        </w:rPr>
        <w:t>ès 95 % de ses b</w:t>
      </w:r>
      <w:r w:rsidR="00A830A6">
        <w:rPr>
          <w:sz w:val="20"/>
          <w:szCs w:val="20"/>
        </w:rPr>
        <w:t>e</w:t>
      </w:r>
      <w:r w:rsidR="0049682A">
        <w:rPr>
          <w:sz w:val="20"/>
          <w:szCs w:val="20"/>
        </w:rPr>
        <w:t>soins</w:t>
      </w:r>
      <w:r w:rsidR="00230F05" w:rsidRPr="005F1566">
        <w:rPr>
          <w:sz w:val="20"/>
          <w:szCs w:val="20"/>
        </w:rPr>
        <w:t xml:space="preserve"> (une augmentation de 74 % depuis 1982, dépassant la croissance de sa population de 34%). Un résultat remarquable… si l'on considère que la Chine nourrit ses 1,41 milliard d'habitants</w:t>
      </w:r>
      <w:r w:rsidR="00A830A6">
        <w:rPr>
          <w:sz w:val="20"/>
          <w:szCs w:val="20"/>
        </w:rPr>
        <w:t xml:space="preserve"> (20 % de la population mondiale)</w:t>
      </w:r>
      <w:r w:rsidR="00230F05" w:rsidRPr="005F1566">
        <w:rPr>
          <w:sz w:val="20"/>
          <w:szCs w:val="20"/>
        </w:rPr>
        <w:t xml:space="preserve"> sur 7% des terres arables </w:t>
      </w:r>
      <w:r w:rsidR="007B0D11">
        <w:rPr>
          <w:sz w:val="20"/>
          <w:szCs w:val="20"/>
        </w:rPr>
        <w:t xml:space="preserve">disponible au niveau </w:t>
      </w:r>
      <w:r w:rsidR="00230F05" w:rsidRPr="005F1566">
        <w:rPr>
          <w:sz w:val="20"/>
          <w:szCs w:val="20"/>
        </w:rPr>
        <w:t>mondial.</w:t>
      </w:r>
    </w:p>
    <w:p w14:paraId="68317873" w14:textId="77777777" w:rsidR="00CD2C02" w:rsidRPr="00230F05" w:rsidRDefault="00CD2C02" w:rsidP="00E51E59">
      <w:pPr>
        <w:pStyle w:val="Paragraphedeliste"/>
        <w:tabs>
          <w:tab w:val="left" w:pos="683"/>
        </w:tabs>
        <w:ind w:right="149"/>
        <w:rPr>
          <w:sz w:val="20"/>
          <w:szCs w:val="20"/>
        </w:rPr>
      </w:pPr>
    </w:p>
    <w:p w14:paraId="1723C3A1" w14:textId="6BC9B11F" w:rsidR="001658B1" w:rsidRPr="00CD2C02" w:rsidRDefault="00CD2C02" w:rsidP="00E51E59">
      <w:pPr>
        <w:pStyle w:val="Paragraphedeliste"/>
        <w:tabs>
          <w:tab w:val="left" w:pos="683"/>
        </w:tabs>
        <w:ind w:right="149"/>
        <w:rPr>
          <w:b/>
          <w:bCs/>
          <w:sz w:val="20"/>
          <w:szCs w:val="20"/>
        </w:rPr>
      </w:pPr>
      <w:r w:rsidRPr="00CD2C02">
        <w:rPr>
          <w:b/>
          <w:bCs/>
          <w:sz w:val="20"/>
          <w:szCs w:val="20"/>
        </w:rPr>
        <w:t xml:space="preserve">Les </w:t>
      </w:r>
      <w:r w:rsidR="004E1F68">
        <w:rPr>
          <w:b/>
          <w:bCs/>
          <w:sz w:val="20"/>
          <w:szCs w:val="20"/>
        </w:rPr>
        <w:t>défis</w:t>
      </w:r>
      <w:r w:rsidRPr="00CD2C02">
        <w:rPr>
          <w:b/>
          <w:bCs/>
          <w:sz w:val="20"/>
          <w:szCs w:val="20"/>
        </w:rPr>
        <w:t xml:space="preserve"> auxquels la s</w:t>
      </w:r>
      <w:r>
        <w:rPr>
          <w:b/>
          <w:bCs/>
          <w:sz w:val="20"/>
          <w:szCs w:val="20"/>
        </w:rPr>
        <w:t xml:space="preserve">écurité alimentaire en Chine </w:t>
      </w:r>
      <w:r w:rsidR="00AD3F93">
        <w:rPr>
          <w:b/>
          <w:bCs/>
          <w:sz w:val="20"/>
          <w:szCs w:val="20"/>
        </w:rPr>
        <w:t>est confrontée</w:t>
      </w:r>
    </w:p>
    <w:p w14:paraId="66D8A594" w14:textId="77777777" w:rsidR="00ED77FD" w:rsidRPr="00CD2C02" w:rsidRDefault="00ED77FD" w:rsidP="00E51E59">
      <w:pPr>
        <w:pStyle w:val="Paragraphedeliste"/>
        <w:tabs>
          <w:tab w:val="left" w:pos="683"/>
        </w:tabs>
        <w:ind w:right="149"/>
        <w:rPr>
          <w:sz w:val="20"/>
          <w:szCs w:val="20"/>
        </w:rPr>
      </w:pPr>
    </w:p>
    <w:p w14:paraId="3FA1A145" w14:textId="268C1A1E" w:rsidR="00963FB1" w:rsidRPr="00F16DFF" w:rsidRDefault="00736B03" w:rsidP="00F16DFF">
      <w:pPr>
        <w:tabs>
          <w:tab w:val="left" w:pos="683"/>
        </w:tabs>
        <w:ind w:right="149"/>
        <w:jc w:val="both"/>
        <w:rPr>
          <w:rFonts w:ascii="Arial" w:hAnsi="Arial" w:cs="Arial"/>
          <w:sz w:val="20"/>
          <w:szCs w:val="20"/>
          <w:lang w:val="fr-CH"/>
        </w:rPr>
      </w:pPr>
      <w:r w:rsidRPr="00CD2C02">
        <w:rPr>
          <w:rFonts w:ascii="Arial" w:hAnsi="Arial" w:cs="Arial"/>
          <w:sz w:val="20"/>
          <w:szCs w:val="20"/>
          <w:lang w:val="fr-CH"/>
        </w:rPr>
        <w:tab/>
      </w:r>
      <w:r w:rsidR="00F16DFF" w:rsidRPr="00F16DFF">
        <w:rPr>
          <w:rFonts w:ascii="Arial" w:hAnsi="Arial" w:cs="Arial"/>
          <w:sz w:val="20"/>
          <w:szCs w:val="20"/>
          <w:lang w:val="fr-CH"/>
        </w:rPr>
        <w:t>Cependant, l'agriculture dans les zones céréalières centrales</w:t>
      </w:r>
      <w:r w:rsidR="004E1F68">
        <w:rPr>
          <w:rFonts w:ascii="Arial" w:hAnsi="Arial" w:cs="Arial"/>
          <w:sz w:val="20"/>
          <w:szCs w:val="20"/>
          <w:lang w:val="fr-CH"/>
        </w:rPr>
        <w:t xml:space="preserve"> exclusives</w:t>
      </w:r>
      <w:r w:rsidR="00F16DFF" w:rsidRPr="00F16DFF">
        <w:rPr>
          <w:rFonts w:ascii="Arial" w:hAnsi="Arial" w:cs="Arial"/>
          <w:sz w:val="20"/>
          <w:szCs w:val="20"/>
          <w:lang w:val="fr-CH"/>
        </w:rPr>
        <w:t xml:space="preserve"> (CGG) de Chine est aujourd'hui victime de ses succès passés </w:t>
      </w:r>
      <w:r w:rsidR="00CD7804">
        <w:rPr>
          <w:rFonts w:ascii="Arial" w:hAnsi="Arial" w:cs="Arial"/>
          <w:sz w:val="20"/>
          <w:szCs w:val="20"/>
          <w:lang w:val="fr-CH"/>
        </w:rPr>
        <w:t xml:space="preserve">par le fait qu’ils ont engendré </w:t>
      </w:r>
      <w:r w:rsidR="007B0D11">
        <w:rPr>
          <w:rFonts w:ascii="Arial" w:hAnsi="Arial" w:cs="Arial"/>
          <w:sz w:val="20"/>
          <w:szCs w:val="20"/>
          <w:lang w:val="fr-CH"/>
        </w:rPr>
        <w:t>un grand nombre de</w:t>
      </w:r>
      <w:r w:rsidR="00F16DFF" w:rsidRPr="00F16DFF">
        <w:rPr>
          <w:rFonts w:ascii="Arial" w:hAnsi="Arial" w:cs="Arial"/>
          <w:sz w:val="20"/>
          <w:szCs w:val="20"/>
          <w:lang w:val="fr-CH"/>
        </w:rPr>
        <w:t xml:space="preserve"> défis </w:t>
      </w:r>
      <w:r w:rsidR="007B0D11">
        <w:rPr>
          <w:rFonts w:ascii="Arial" w:hAnsi="Arial" w:cs="Arial"/>
          <w:sz w:val="20"/>
          <w:szCs w:val="20"/>
          <w:lang w:val="fr-CH"/>
        </w:rPr>
        <w:t xml:space="preserve">en matière </w:t>
      </w:r>
      <w:r w:rsidR="00F16DFF" w:rsidRPr="00F16DFF">
        <w:rPr>
          <w:rFonts w:ascii="Arial" w:hAnsi="Arial" w:cs="Arial"/>
          <w:sz w:val="20"/>
          <w:szCs w:val="20"/>
          <w:lang w:val="fr-CH"/>
        </w:rPr>
        <w:t>de sécurité alimentaire</w:t>
      </w:r>
      <w:r w:rsidR="00CD7804">
        <w:rPr>
          <w:rFonts w:ascii="Arial" w:hAnsi="Arial" w:cs="Arial"/>
          <w:sz w:val="20"/>
          <w:szCs w:val="20"/>
          <w:lang w:val="fr-CH"/>
        </w:rPr>
        <w:t xml:space="preserve">. Ces défis auxquels la sécurité alimentaire de la Chine fait actuellement </w:t>
      </w:r>
      <w:r w:rsidR="00927F63">
        <w:rPr>
          <w:rFonts w:ascii="Arial" w:hAnsi="Arial" w:cs="Arial"/>
          <w:sz w:val="20"/>
          <w:szCs w:val="20"/>
          <w:lang w:val="fr-CH"/>
        </w:rPr>
        <w:t xml:space="preserve">face </w:t>
      </w:r>
      <w:r w:rsidR="00CD7804">
        <w:rPr>
          <w:rFonts w:ascii="Arial" w:hAnsi="Arial" w:cs="Arial"/>
          <w:sz w:val="20"/>
          <w:szCs w:val="20"/>
          <w:lang w:val="fr-CH"/>
        </w:rPr>
        <w:t>sont en grande partie dus à</w:t>
      </w:r>
      <w:r w:rsidR="00F16DFF" w:rsidRPr="00F16DFF">
        <w:rPr>
          <w:rFonts w:ascii="Arial" w:hAnsi="Arial" w:cs="Arial"/>
          <w:sz w:val="20"/>
          <w:szCs w:val="20"/>
          <w:lang w:val="fr-CH"/>
        </w:rPr>
        <w:t xml:space="preserve"> la pollution des sols, des eaux souterraines et des eaux de surface due à</w:t>
      </w:r>
      <w:r w:rsidR="00CD7804">
        <w:rPr>
          <w:rFonts w:ascii="Arial" w:hAnsi="Arial" w:cs="Arial"/>
          <w:sz w:val="20"/>
          <w:szCs w:val="20"/>
          <w:lang w:val="fr-CH"/>
        </w:rPr>
        <w:t xml:space="preserve"> une utilisation </w:t>
      </w:r>
      <w:r w:rsidR="00F16DFF" w:rsidRPr="00F16DFF">
        <w:rPr>
          <w:rFonts w:ascii="Arial" w:hAnsi="Arial" w:cs="Arial"/>
          <w:sz w:val="20"/>
          <w:szCs w:val="20"/>
          <w:lang w:val="fr-CH"/>
        </w:rPr>
        <w:t xml:space="preserve">excessive </w:t>
      </w:r>
      <w:r w:rsidR="00CD7804">
        <w:rPr>
          <w:rFonts w:ascii="Arial" w:hAnsi="Arial" w:cs="Arial"/>
          <w:sz w:val="20"/>
          <w:szCs w:val="20"/>
          <w:lang w:val="fr-CH"/>
        </w:rPr>
        <w:t>d’intrants agricoles synthétiques (</w:t>
      </w:r>
      <w:r w:rsidR="00F16DFF" w:rsidRPr="00F16DFF">
        <w:rPr>
          <w:rFonts w:ascii="Arial" w:hAnsi="Arial" w:cs="Arial"/>
          <w:sz w:val="20"/>
          <w:szCs w:val="20"/>
          <w:lang w:val="fr-CH"/>
        </w:rPr>
        <w:t xml:space="preserve">engrais </w:t>
      </w:r>
      <w:r w:rsidR="00CD7804">
        <w:rPr>
          <w:rFonts w:ascii="Arial" w:hAnsi="Arial" w:cs="Arial"/>
          <w:sz w:val="20"/>
          <w:szCs w:val="20"/>
          <w:lang w:val="fr-CH"/>
        </w:rPr>
        <w:t xml:space="preserve">et pesticides de synthèse </w:t>
      </w:r>
      <w:r w:rsidR="00F16DFF" w:rsidRPr="00F16DFF">
        <w:rPr>
          <w:rFonts w:ascii="Arial" w:hAnsi="Arial" w:cs="Arial"/>
          <w:sz w:val="20"/>
          <w:szCs w:val="20"/>
          <w:lang w:val="fr-CH"/>
        </w:rPr>
        <w:t>– multipliée par 3 au cours des trois dernières décennies avec des rendements moyens de 32 % par rapport à une moyenne mondiale de 55 % - ; déclin de la matière organique d</w:t>
      </w:r>
      <w:r w:rsidR="007B0D11">
        <w:rPr>
          <w:rFonts w:ascii="Arial" w:hAnsi="Arial" w:cs="Arial"/>
          <w:sz w:val="20"/>
          <w:szCs w:val="20"/>
          <w:lang w:val="fr-CH"/>
        </w:rPr>
        <w:t>es</w:t>
      </w:r>
      <w:r w:rsidR="00F16DFF" w:rsidRPr="00F16DFF">
        <w:rPr>
          <w:rFonts w:ascii="Arial" w:hAnsi="Arial" w:cs="Arial"/>
          <w:sz w:val="20"/>
          <w:szCs w:val="20"/>
          <w:lang w:val="fr-CH"/>
        </w:rPr>
        <w:t xml:space="preserve"> sol</w:t>
      </w:r>
      <w:r w:rsidR="00927F63">
        <w:rPr>
          <w:rFonts w:ascii="Arial" w:hAnsi="Arial" w:cs="Arial"/>
          <w:sz w:val="20"/>
          <w:szCs w:val="20"/>
          <w:lang w:val="fr-CH"/>
        </w:rPr>
        <w:t>s</w:t>
      </w:r>
      <w:r w:rsidR="00F16DFF" w:rsidRPr="00F16DFF">
        <w:rPr>
          <w:rFonts w:ascii="Arial" w:hAnsi="Arial" w:cs="Arial"/>
          <w:sz w:val="20"/>
          <w:szCs w:val="20"/>
          <w:lang w:val="fr-CH"/>
        </w:rPr>
        <w:t xml:space="preserve"> et de la </w:t>
      </w:r>
      <w:r w:rsidR="007B0D11">
        <w:rPr>
          <w:rFonts w:ascii="Arial" w:hAnsi="Arial" w:cs="Arial"/>
          <w:sz w:val="20"/>
          <w:szCs w:val="20"/>
          <w:lang w:val="fr-CH"/>
        </w:rPr>
        <w:t>productivité naturelle des terres agricoles</w:t>
      </w:r>
      <w:r w:rsidR="00F16DFF" w:rsidRPr="00F16DFF">
        <w:rPr>
          <w:rFonts w:ascii="Arial" w:hAnsi="Arial" w:cs="Arial"/>
          <w:sz w:val="20"/>
          <w:szCs w:val="20"/>
          <w:lang w:val="fr-CH"/>
        </w:rPr>
        <w:t xml:space="preserve">; diminution de la disponibilité </w:t>
      </w:r>
      <w:r w:rsidR="00F13C37">
        <w:rPr>
          <w:rFonts w:ascii="Arial" w:hAnsi="Arial" w:cs="Arial"/>
          <w:sz w:val="20"/>
          <w:szCs w:val="20"/>
          <w:lang w:val="fr-CH"/>
        </w:rPr>
        <w:t>en</w:t>
      </w:r>
      <w:r w:rsidR="00F16DFF" w:rsidRPr="00F16DFF">
        <w:rPr>
          <w:rFonts w:ascii="Arial" w:hAnsi="Arial" w:cs="Arial"/>
          <w:sz w:val="20"/>
          <w:szCs w:val="20"/>
          <w:lang w:val="fr-CH"/>
        </w:rPr>
        <w:t xml:space="preserve"> eaux souterraines pour l'irrigation en raison </w:t>
      </w:r>
      <w:r w:rsidR="00F13C37">
        <w:rPr>
          <w:rFonts w:ascii="Arial" w:hAnsi="Arial" w:cs="Arial"/>
          <w:sz w:val="20"/>
          <w:szCs w:val="20"/>
          <w:lang w:val="fr-CH"/>
        </w:rPr>
        <w:t xml:space="preserve">de l’inefficacité des systèmes </w:t>
      </w:r>
      <w:r w:rsidR="007444A4">
        <w:rPr>
          <w:rFonts w:ascii="Arial" w:hAnsi="Arial" w:cs="Arial"/>
          <w:sz w:val="20"/>
          <w:szCs w:val="20"/>
          <w:lang w:val="fr-CH"/>
        </w:rPr>
        <w:t xml:space="preserve">actuels </w:t>
      </w:r>
      <w:r w:rsidR="00F13C37">
        <w:rPr>
          <w:rFonts w:ascii="Arial" w:hAnsi="Arial" w:cs="Arial"/>
          <w:sz w:val="20"/>
          <w:szCs w:val="20"/>
          <w:lang w:val="fr-CH"/>
        </w:rPr>
        <w:t>d’irrigation -</w:t>
      </w:r>
      <w:r w:rsidR="00F16DFF" w:rsidRPr="00F16DFF">
        <w:rPr>
          <w:rFonts w:ascii="Arial" w:hAnsi="Arial" w:cs="Arial"/>
          <w:sz w:val="20"/>
          <w:szCs w:val="20"/>
          <w:lang w:val="fr-CH"/>
        </w:rPr>
        <w:t xml:space="preserve"> de l'ordre de 30 à 40 % contre 70 à 80 % pour les pays développés - ; augmentation de l'incidence des ravageurs et des maladies des cultures</w:t>
      </w:r>
      <w:r w:rsidR="00F13C37">
        <w:rPr>
          <w:rFonts w:ascii="Arial" w:hAnsi="Arial" w:cs="Arial"/>
          <w:sz w:val="20"/>
          <w:szCs w:val="20"/>
          <w:lang w:val="fr-CH"/>
        </w:rPr>
        <w:t> ;</w:t>
      </w:r>
      <w:r w:rsidR="00F16DFF" w:rsidRPr="00F16DFF">
        <w:rPr>
          <w:rFonts w:ascii="Arial" w:hAnsi="Arial" w:cs="Arial"/>
          <w:sz w:val="20"/>
          <w:szCs w:val="20"/>
          <w:lang w:val="fr-CH"/>
        </w:rPr>
        <w:t xml:space="preserve"> dégradation </w:t>
      </w:r>
      <w:r w:rsidR="00F13C37">
        <w:rPr>
          <w:rFonts w:ascii="Arial" w:hAnsi="Arial" w:cs="Arial"/>
          <w:sz w:val="20"/>
          <w:szCs w:val="20"/>
          <w:lang w:val="fr-CH"/>
        </w:rPr>
        <w:t xml:space="preserve">de la fonction protective </w:t>
      </w:r>
      <w:r w:rsidR="00F16DFF" w:rsidRPr="00F16DFF">
        <w:rPr>
          <w:rFonts w:ascii="Arial" w:hAnsi="Arial" w:cs="Arial"/>
          <w:sz w:val="20"/>
          <w:szCs w:val="20"/>
          <w:lang w:val="fr-CH"/>
        </w:rPr>
        <w:t xml:space="preserve">des forêts de protection des terres agricoles ; et le risque croissant d'impacts négatifs sur la productivité agricole dus aux anomalies climatiques </w:t>
      </w:r>
      <w:r w:rsidR="00F13C37">
        <w:rPr>
          <w:rFonts w:ascii="Arial" w:hAnsi="Arial" w:cs="Arial"/>
          <w:sz w:val="20"/>
          <w:szCs w:val="20"/>
          <w:lang w:val="fr-CH"/>
        </w:rPr>
        <w:t>engendrées par le</w:t>
      </w:r>
      <w:r w:rsidR="00F16DFF" w:rsidRPr="00F16DFF">
        <w:rPr>
          <w:rFonts w:ascii="Arial" w:hAnsi="Arial" w:cs="Arial"/>
          <w:sz w:val="20"/>
          <w:szCs w:val="20"/>
          <w:lang w:val="fr-CH"/>
        </w:rPr>
        <w:t xml:space="preserve"> changement climatique. La dégradation des écosystèmes et la pollution de l'environnement</w:t>
      </w:r>
      <w:r w:rsidR="00F13C37">
        <w:rPr>
          <w:rFonts w:ascii="Arial" w:hAnsi="Arial" w:cs="Arial"/>
          <w:sz w:val="20"/>
          <w:szCs w:val="20"/>
          <w:lang w:val="fr-CH"/>
        </w:rPr>
        <w:t xml:space="preserve"> </w:t>
      </w:r>
      <w:r w:rsidR="00F16DFF" w:rsidRPr="00F16DFF">
        <w:rPr>
          <w:rFonts w:ascii="Arial" w:hAnsi="Arial" w:cs="Arial"/>
          <w:sz w:val="20"/>
          <w:szCs w:val="20"/>
          <w:lang w:val="fr-CH"/>
        </w:rPr>
        <w:t xml:space="preserve">sont donc </w:t>
      </w:r>
      <w:r w:rsidR="00F13C37">
        <w:rPr>
          <w:rFonts w:ascii="Arial" w:hAnsi="Arial" w:cs="Arial"/>
          <w:sz w:val="20"/>
          <w:szCs w:val="20"/>
          <w:lang w:val="fr-CH"/>
        </w:rPr>
        <w:t>parmi les</w:t>
      </w:r>
      <w:r w:rsidR="00F16DFF" w:rsidRPr="00F16DFF">
        <w:rPr>
          <w:rFonts w:ascii="Arial" w:hAnsi="Arial" w:cs="Arial"/>
          <w:sz w:val="20"/>
          <w:szCs w:val="20"/>
          <w:lang w:val="fr-CH"/>
        </w:rPr>
        <w:t xml:space="preserve"> problèmes les plus importants auxquels est confronté le développement de l'agriculture durable en Chine, </w:t>
      </w:r>
      <w:r w:rsidR="00F13C37">
        <w:rPr>
          <w:rFonts w:ascii="Arial" w:hAnsi="Arial" w:cs="Arial"/>
          <w:sz w:val="20"/>
          <w:szCs w:val="20"/>
          <w:lang w:val="fr-CH"/>
        </w:rPr>
        <w:t xml:space="preserve">en particulier </w:t>
      </w:r>
      <w:r w:rsidR="00F16DFF" w:rsidRPr="00F16DFF">
        <w:rPr>
          <w:rFonts w:ascii="Arial" w:hAnsi="Arial" w:cs="Arial"/>
          <w:sz w:val="20"/>
          <w:szCs w:val="20"/>
          <w:lang w:val="fr-CH"/>
        </w:rPr>
        <w:t xml:space="preserve">dans ses principales zones </w:t>
      </w:r>
      <w:r w:rsidR="00CD7804">
        <w:rPr>
          <w:rFonts w:ascii="Arial" w:hAnsi="Arial" w:cs="Arial"/>
          <w:sz w:val="20"/>
          <w:szCs w:val="20"/>
          <w:lang w:val="fr-CH"/>
        </w:rPr>
        <w:t xml:space="preserve">de production </w:t>
      </w:r>
      <w:r w:rsidR="00F16DFF" w:rsidRPr="00F16DFF">
        <w:rPr>
          <w:rFonts w:ascii="Arial" w:hAnsi="Arial" w:cs="Arial"/>
          <w:sz w:val="20"/>
          <w:szCs w:val="20"/>
          <w:lang w:val="fr-CH"/>
        </w:rPr>
        <w:t>céréalière.</w:t>
      </w:r>
    </w:p>
    <w:p w14:paraId="364C8C22" w14:textId="77777777" w:rsidR="00F16DFF" w:rsidRPr="00F16DFF" w:rsidRDefault="00F16DFF" w:rsidP="00F16DFF">
      <w:pPr>
        <w:tabs>
          <w:tab w:val="left" w:pos="683"/>
        </w:tabs>
        <w:ind w:right="149"/>
        <w:jc w:val="both"/>
        <w:rPr>
          <w:sz w:val="20"/>
          <w:szCs w:val="20"/>
          <w:lang w:val="fr-CH"/>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838"/>
        <w:gridCol w:w="7218"/>
      </w:tblGrid>
      <w:tr w:rsidR="0055117C" w:rsidRPr="00CB123C" w14:paraId="1C77E826" w14:textId="77777777" w:rsidTr="0022016E">
        <w:tc>
          <w:tcPr>
            <w:tcW w:w="9056" w:type="dxa"/>
            <w:gridSpan w:val="2"/>
          </w:tcPr>
          <w:p w14:paraId="34A7AF88" w14:textId="435DC1B0" w:rsidR="0055117C" w:rsidRPr="00872345" w:rsidRDefault="00872345" w:rsidP="0055117C">
            <w:pPr>
              <w:pStyle w:val="Paragraphedeliste"/>
              <w:widowControl/>
              <w:autoSpaceDE/>
              <w:autoSpaceDN/>
              <w:ind w:left="0"/>
              <w:contextualSpacing/>
              <w:rPr>
                <w:b/>
                <w:bCs/>
                <w:sz w:val="18"/>
                <w:szCs w:val="18"/>
              </w:rPr>
            </w:pPr>
            <w:r w:rsidRPr="00872345">
              <w:rPr>
                <w:b/>
                <w:bCs/>
                <w:sz w:val="18"/>
                <w:szCs w:val="18"/>
              </w:rPr>
              <w:t xml:space="preserve">Facteurs affectant </w:t>
            </w:r>
            <w:proofErr w:type="gramStart"/>
            <w:r w:rsidRPr="00872345">
              <w:rPr>
                <w:b/>
                <w:bCs/>
                <w:sz w:val="18"/>
                <w:szCs w:val="18"/>
              </w:rPr>
              <w:t>la sécurité écologiques</w:t>
            </w:r>
            <w:proofErr w:type="gramEnd"/>
            <w:r w:rsidRPr="00872345">
              <w:rPr>
                <w:b/>
                <w:bCs/>
                <w:sz w:val="18"/>
                <w:szCs w:val="18"/>
              </w:rPr>
              <w:t xml:space="preserve"> des zones céréalières pri</w:t>
            </w:r>
            <w:r>
              <w:rPr>
                <w:b/>
                <w:bCs/>
                <w:sz w:val="18"/>
                <w:szCs w:val="18"/>
              </w:rPr>
              <w:t>vié</w:t>
            </w:r>
            <w:r w:rsidRPr="00872345">
              <w:rPr>
                <w:b/>
                <w:bCs/>
                <w:sz w:val="18"/>
                <w:szCs w:val="18"/>
              </w:rPr>
              <w:t xml:space="preserve">giées </w:t>
            </w:r>
            <w:r>
              <w:rPr>
                <w:b/>
                <w:bCs/>
                <w:sz w:val="18"/>
                <w:szCs w:val="18"/>
              </w:rPr>
              <w:t>en Chine</w:t>
            </w:r>
          </w:p>
          <w:p w14:paraId="63A06CB9" w14:textId="77777777" w:rsidR="0055117C" w:rsidRPr="00872345" w:rsidRDefault="0055117C" w:rsidP="00E51E59">
            <w:pPr>
              <w:pStyle w:val="Paragraphedeliste"/>
              <w:tabs>
                <w:tab w:val="left" w:pos="683"/>
              </w:tabs>
              <w:ind w:left="0" w:right="149"/>
              <w:rPr>
                <w:sz w:val="20"/>
                <w:szCs w:val="20"/>
              </w:rPr>
            </w:pPr>
          </w:p>
        </w:tc>
      </w:tr>
      <w:tr w:rsidR="0083486F" w:rsidRPr="00CB123C" w14:paraId="4AC51A56" w14:textId="77777777" w:rsidTr="0022016E">
        <w:tc>
          <w:tcPr>
            <w:tcW w:w="1838" w:type="dxa"/>
          </w:tcPr>
          <w:p w14:paraId="72C50A06" w14:textId="0C75326A" w:rsidR="0083486F" w:rsidRPr="00872345" w:rsidRDefault="001E639F" w:rsidP="0083486F">
            <w:pPr>
              <w:pStyle w:val="Paragraphedeliste"/>
              <w:widowControl/>
              <w:autoSpaceDE/>
              <w:autoSpaceDN/>
              <w:ind w:left="0"/>
              <w:contextualSpacing/>
              <w:rPr>
                <w:sz w:val="18"/>
                <w:szCs w:val="18"/>
              </w:rPr>
            </w:pPr>
            <w:r w:rsidRPr="00872345">
              <w:rPr>
                <w:sz w:val="18"/>
                <w:szCs w:val="18"/>
              </w:rPr>
              <w:t>Engrais chimiques</w:t>
            </w:r>
          </w:p>
          <w:p w14:paraId="727B4572" w14:textId="77777777" w:rsidR="0083486F" w:rsidRPr="00872345" w:rsidRDefault="0083486F" w:rsidP="00E51E59">
            <w:pPr>
              <w:pStyle w:val="Paragraphedeliste"/>
              <w:tabs>
                <w:tab w:val="left" w:pos="683"/>
              </w:tabs>
              <w:ind w:left="0" w:right="149"/>
              <w:rPr>
                <w:sz w:val="20"/>
                <w:szCs w:val="20"/>
              </w:rPr>
            </w:pPr>
          </w:p>
        </w:tc>
        <w:tc>
          <w:tcPr>
            <w:tcW w:w="7218" w:type="dxa"/>
          </w:tcPr>
          <w:p w14:paraId="06069AC4" w14:textId="78147CD2" w:rsidR="0083486F" w:rsidRPr="001E639F" w:rsidRDefault="001E639F" w:rsidP="0083486F">
            <w:pPr>
              <w:pStyle w:val="Paragraphedeliste"/>
              <w:widowControl/>
              <w:autoSpaceDE/>
              <w:autoSpaceDN/>
              <w:ind w:left="0"/>
              <w:contextualSpacing/>
              <w:rPr>
                <w:bCs/>
                <w:sz w:val="18"/>
                <w:szCs w:val="18"/>
                <w:lang w:eastAsia="zh-CN"/>
              </w:rPr>
            </w:pPr>
            <w:r>
              <w:rPr>
                <w:sz w:val="18"/>
                <w:szCs w:val="18"/>
              </w:rPr>
              <w:t xml:space="preserve">Au </w:t>
            </w:r>
            <w:r w:rsidRPr="001E639F">
              <w:rPr>
                <w:sz w:val="18"/>
                <w:szCs w:val="18"/>
              </w:rPr>
              <w:t xml:space="preserve">cours des 40 dernières années, le taux d'application d'engrais </w:t>
            </w:r>
            <w:r>
              <w:rPr>
                <w:sz w:val="18"/>
                <w:szCs w:val="18"/>
              </w:rPr>
              <w:t xml:space="preserve">chimiques </w:t>
            </w:r>
            <w:r w:rsidRPr="001E639F">
              <w:rPr>
                <w:sz w:val="18"/>
                <w:szCs w:val="18"/>
              </w:rPr>
              <w:t xml:space="preserve">en Chine est passé d'environ 12,7 millions de tonnes en 1980 à 59,8 millions de tonnes en 2016 (une augmentation de 3,7 fois) avec le taux d'application d'engrais composés (NPK) augmentant </w:t>
            </w:r>
            <w:r>
              <w:rPr>
                <w:sz w:val="18"/>
                <w:szCs w:val="18"/>
              </w:rPr>
              <w:t>de</w:t>
            </w:r>
            <w:r w:rsidRPr="001E639F">
              <w:rPr>
                <w:sz w:val="18"/>
                <w:szCs w:val="18"/>
              </w:rPr>
              <w:t xml:space="preserve"> 80,1 fois. </w:t>
            </w:r>
            <w:r>
              <w:rPr>
                <w:sz w:val="18"/>
                <w:szCs w:val="18"/>
              </w:rPr>
              <w:t>Par</w:t>
            </w:r>
            <w:r w:rsidRPr="001E639F">
              <w:rPr>
                <w:sz w:val="18"/>
                <w:szCs w:val="18"/>
              </w:rPr>
              <w:t xml:space="preserve"> conséquence, la quantité moyenne d'engrais par hectare pour les céréales est actuellement estimée à 297,2 kg,</w:t>
            </w:r>
            <w:r w:rsidR="00E702CE">
              <w:rPr>
                <w:sz w:val="18"/>
                <w:szCs w:val="18"/>
              </w:rPr>
              <w:t xml:space="preserve"> </w:t>
            </w:r>
            <w:r w:rsidR="00E702CE" w:rsidRPr="001E639F">
              <w:rPr>
                <w:sz w:val="18"/>
                <w:szCs w:val="18"/>
              </w:rPr>
              <w:t>soit 32 pour cent de plus que la norme de sécurité</w:t>
            </w:r>
            <w:r w:rsidR="00E702CE">
              <w:rPr>
                <w:sz w:val="18"/>
                <w:szCs w:val="18"/>
              </w:rPr>
              <w:t xml:space="preserve"> établie à</w:t>
            </w:r>
            <w:r w:rsidR="00E702CE" w:rsidRPr="001E639F">
              <w:rPr>
                <w:sz w:val="18"/>
                <w:szCs w:val="18"/>
              </w:rPr>
              <w:t xml:space="preserve"> 225 kg/ha</w:t>
            </w:r>
            <w:r w:rsidR="00E702CE">
              <w:rPr>
                <w:sz w:val="18"/>
                <w:szCs w:val="18"/>
              </w:rPr>
              <w:t>,</w:t>
            </w:r>
            <w:r w:rsidRPr="001E639F">
              <w:rPr>
                <w:sz w:val="18"/>
                <w:szCs w:val="18"/>
              </w:rPr>
              <w:t xml:space="preserve"> tandis que l'application moyenne d'engrais pour les légumes a atteint 427,7 kg/</w:t>
            </w:r>
            <w:commentRangeStart w:id="2"/>
            <w:r w:rsidRPr="001E639F">
              <w:rPr>
                <w:sz w:val="18"/>
                <w:szCs w:val="18"/>
              </w:rPr>
              <w:t>ha</w:t>
            </w:r>
            <w:commentRangeEnd w:id="2"/>
            <w:r w:rsidR="0047361C">
              <w:rPr>
                <w:rStyle w:val="Marquedecommentaire"/>
                <w:rFonts w:asciiTheme="minorHAnsi" w:eastAsiaTheme="minorEastAsia" w:hAnsiTheme="minorHAnsi" w:cstheme="minorBidi"/>
                <w:lang w:val="en-US" w:eastAsia="fr-FR"/>
              </w:rPr>
              <w:commentReference w:id="2"/>
            </w:r>
            <w:r w:rsidR="00E702CE">
              <w:rPr>
                <w:sz w:val="18"/>
                <w:szCs w:val="18"/>
              </w:rPr>
              <w:t>.</w:t>
            </w:r>
            <w:r w:rsidRPr="001E639F">
              <w:rPr>
                <w:sz w:val="18"/>
                <w:szCs w:val="18"/>
              </w:rPr>
              <w:t>. Une telle sur-application d'engrais chimiques appliqués au niveau de l'exploitation est donc</w:t>
            </w:r>
            <w:r>
              <w:rPr>
                <w:sz w:val="18"/>
                <w:szCs w:val="18"/>
              </w:rPr>
              <w:t xml:space="preserve"> devenue</w:t>
            </w:r>
            <w:r w:rsidRPr="001E639F">
              <w:rPr>
                <w:sz w:val="18"/>
                <w:szCs w:val="18"/>
              </w:rPr>
              <w:t xml:space="preserve"> la principale source de pollution diffuse </w:t>
            </w:r>
            <w:r>
              <w:rPr>
                <w:sz w:val="18"/>
                <w:szCs w:val="18"/>
              </w:rPr>
              <w:t xml:space="preserve">des sols </w:t>
            </w:r>
            <w:r w:rsidRPr="001E639F">
              <w:rPr>
                <w:sz w:val="18"/>
                <w:szCs w:val="18"/>
              </w:rPr>
              <w:t xml:space="preserve">(NPS), qui est estimée affecter 16,1 % des terres arables - dont la proportion de pollution légère, </w:t>
            </w:r>
            <w:r>
              <w:rPr>
                <w:sz w:val="18"/>
                <w:szCs w:val="18"/>
              </w:rPr>
              <w:t>faible</w:t>
            </w:r>
            <w:r w:rsidRPr="001E639F">
              <w:rPr>
                <w:sz w:val="18"/>
                <w:szCs w:val="18"/>
              </w:rPr>
              <w:t xml:space="preserve"> modérée et sévère représentent respectivement 11,2%, 2,3%, 1,5% et 1,1%. En plus d'être un problème environnemental, le </w:t>
            </w:r>
            <w:r>
              <w:rPr>
                <w:sz w:val="18"/>
                <w:szCs w:val="18"/>
              </w:rPr>
              <w:t>pollution diffuse des terres agricoles</w:t>
            </w:r>
            <w:r w:rsidRPr="001E639F">
              <w:rPr>
                <w:sz w:val="18"/>
                <w:szCs w:val="18"/>
              </w:rPr>
              <w:t xml:space="preserve"> est également </w:t>
            </w:r>
            <w:r>
              <w:rPr>
                <w:sz w:val="18"/>
                <w:szCs w:val="18"/>
              </w:rPr>
              <w:t xml:space="preserve">considérée comme </w:t>
            </w:r>
            <w:r w:rsidRPr="001E639F">
              <w:rPr>
                <w:sz w:val="18"/>
                <w:szCs w:val="18"/>
              </w:rPr>
              <w:t>un gaspillage d'argent pour l'agriculteur.</w:t>
            </w:r>
          </w:p>
          <w:p w14:paraId="7E241EF8" w14:textId="77777777" w:rsidR="0083486F" w:rsidRPr="001E639F" w:rsidRDefault="0083486F" w:rsidP="00E51E59">
            <w:pPr>
              <w:pStyle w:val="Paragraphedeliste"/>
              <w:tabs>
                <w:tab w:val="left" w:pos="683"/>
              </w:tabs>
              <w:ind w:left="0" w:right="149"/>
              <w:rPr>
                <w:sz w:val="20"/>
                <w:szCs w:val="20"/>
              </w:rPr>
            </w:pPr>
          </w:p>
        </w:tc>
      </w:tr>
      <w:tr w:rsidR="0083486F" w:rsidRPr="00CB123C" w14:paraId="679E5225" w14:textId="77777777" w:rsidTr="0022016E">
        <w:tc>
          <w:tcPr>
            <w:tcW w:w="1838" w:type="dxa"/>
          </w:tcPr>
          <w:p w14:paraId="21ED4C7A" w14:textId="7B171068" w:rsidR="0083486F" w:rsidRPr="00693B9B" w:rsidRDefault="00872345" w:rsidP="0083486F">
            <w:pPr>
              <w:pStyle w:val="Paragraphedeliste"/>
              <w:widowControl/>
              <w:autoSpaceDE/>
              <w:autoSpaceDN/>
              <w:ind w:left="0"/>
              <w:contextualSpacing/>
              <w:rPr>
                <w:sz w:val="18"/>
                <w:szCs w:val="18"/>
                <w:lang w:val="en-US"/>
              </w:rPr>
            </w:pPr>
            <w:r w:rsidRPr="00693B9B">
              <w:rPr>
                <w:sz w:val="18"/>
                <w:szCs w:val="18"/>
                <w:lang w:val="en-US"/>
              </w:rPr>
              <w:t>P</w:t>
            </w:r>
            <w:r w:rsidR="0083486F" w:rsidRPr="00693B9B">
              <w:rPr>
                <w:sz w:val="18"/>
                <w:szCs w:val="18"/>
                <w:lang w:val="en-US"/>
              </w:rPr>
              <w:t>esticides</w:t>
            </w:r>
            <w:r w:rsidRPr="00693B9B">
              <w:rPr>
                <w:sz w:val="18"/>
                <w:szCs w:val="18"/>
                <w:lang w:val="en-US"/>
              </w:rPr>
              <w:t xml:space="preserve"> </w:t>
            </w:r>
            <w:proofErr w:type="spellStart"/>
            <w:r w:rsidR="000D4A0B" w:rsidRPr="00693B9B">
              <w:rPr>
                <w:sz w:val="18"/>
                <w:szCs w:val="18"/>
                <w:lang w:val="en-US"/>
              </w:rPr>
              <w:t>synthétiques</w:t>
            </w:r>
            <w:proofErr w:type="spellEnd"/>
          </w:p>
          <w:p w14:paraId="06903408" w14:textId="77777777" w:rsidR="0083486F" w:rsidRPr="00693B9B" w:rsidRDefault="0083486F" w:rsidP="00E51E59">
            <w:pPr>
              <w:pStyle w:val="Paragraphedeliste"/>
              <w:tabs>
                <w:tab w:val="left" w:pos="683"/>
              </w:tabs>
              <w:ind w:left="0" w:right="149"/>
              <w:rPr>
                <w:sz w:val="20"/>
                <w:szCs w:val="20"/>
                <w:lang w:val="en-US"/>
              </w:rPr>
            </w:pPr>
          </w:p>
        </w:tc>
        <w:tc>
          <w:tcPr>
            <w:tcW w:w="7218" w:type="dxa"/>
          </w:tcPr>
          <w:p w14:paraId="5FA571EF" w14:textId="3E3DAA28" w:rsidR="0083486F" w:rsidRPr="00975241" w:rsidRDefault="00872345" w:rsidP="0083486F">
            <w:pPr>
              <w:pStyle w:val="Paragraphedeliste"/>
              <w:widowControl/>
              <w:tabs>
                <w:tab w:val="left" w:pos="683"/>
              </w:tabs>
              <w:autoSpaceDE/>
              <w:autoSpaceDN/>
              <w:ind w:left="0" w:right="149"/>
              <w:contextualSpacing/>
              <w:rPr>
                <w:sz w:val="18"/>
                <w:szCs w:val="18"/>
              </w:rPr>
            </w:pPr>
            <w:r w:rsidRPr="00872345">
              <w:rPr>
                <w:sz w:val="18"/>
                <w:szCs w:val="18"/>
              </w:rPr>
              <w:t>Au cours de la période 2010-2014, en raison de politiques</w:t>
            </w:r>
            <w:r w:rsidR="000D4A0B">
              <w:rPr>
                <w:sz w:val="18"/>
                <w:szCs w:val="18"/>
              </w:rPr>
              <w:t xml:space="preserve"> avantageuses</w:t>
            </w:r>
            <w:r w:rsidRPr="00872345">
              <w:rPr>
                <w:sz w:val="18"/>
                <w:szCs w:val="18"/>
              </w:rPr>
              <w:t xml:space="preserve">, y compris le remboursement de taxes, l'utilisation annuelle moyenne de pesticides en Chine </w:t>
            </w:r>
            <w:r w:rsidR="000D4A0B">
              <w:rPr>
                <w:sz w:val="18"/>
                <w:szCs w:val="18"/>
              </w:rPr>
              <w:t>est restée</w:t>
            </w:r>
            <w:r w:rsidRPr="00872345">
              <w:rPr>
                <w:sz w:val="18"/>
                <w:szCs w:val="18"/>
              </w:rPr>
              <w:t xml:space="preserve"> à une moyenne de 317 700 </w:t>
            </w:r>
            <w:r w:rsidR="000D4A0B" w:rsidRPr="00872345">
              <w:rPr>
                <w:sz w:val="18"/>
                <w:szCs w:val="18"/>
              </w:rPr>
              <w:t>tonnes,</w:t>
            </w:r>
            <w:r w:rsidR="000D4A0B">
              <w:rPr>
                <w:sz w:val="18"/>
                <w:szCs w:val="18"/>
              </w:rPr>
              <w:t xml:space="preserve"> dont 62,4 % ont été utilisés par </w:t>
            </w:r>
            <w:r w:rsidRPr="00872345">
              <w:rPr>
                <w:sz w:val="18"/>
                <w:szCs w:val="18"/>
              </w:rPr>
              <w:t xml:space="preserve">les cultures de plein champ telles que le riz, le blé, le maïs, le coton, les plantes oléagineuses, les cultures sucrières et les haricots, tandis que les fruits et légumes représentaient 29,9 %. Selon les statistiques disponibles en 2017, le taux d'utilisation des pesticides pour le riz, le maïs et le blé était respectivement de 14,2 kg/ha, 8,5 kg/ha et 11,4 kg/ha, pour une application moyenne de pesticides chimiques de 11,6 kg/ha. </w:t>
            </w:r>
            <w:r w:rsidRPr="000D4A0B">
              <w:rPr>
                <w:sz w:val="18"/>
                <w:szCs w:val="18"/>
              </w:rPr>
              <w:t xml:space="preserve">Ce taux d'application est environ 50 % plus élevé que dans les autres pays développés (7-8 kg/ha). Cette situation est due au fait que les agriculteurs chinois surestiment généralement les pertes causées par les ravageurs, ce qui entraîne inévitablement une fréquence et une application excessives de pesticides chimiques. </w:t>
            </w:r>
            <w:r w:rsidR="00975241">
              <w:rPr>
                <w:sz w:val="18"/>
                <w:szCs w:val="18"/>
              </w:rPr>
              <w:t>Ces mêmes agriculteurs</w:t>
            </w:r>
            <w:r w:rsidRPr="000D4A0B">
              <w:rPr>
                <w:sz w:val="18"/>
                <w:szCs w:val="18"/>
              </w:rPr>
              <w:t xml:space="preserve"> ont également tendance à utiliser des pesticides </w:t>
            </w:r>
            <w:r w:rsidR="00975241">
              <w:rPr>
                <w:sz w:val="18"/>
                <w:szCs w:val="18"/>
              </w:rPr>
              <w:t>à</w:t>
            </w:r>
            <w:r w:rsidRPr="000D4A0B">
              <w:rPr>
                <w:sz w:val="18"/>
                <w:szCs w:val="18"/>
              </w:rPr>
              <w:t xml:space="preserve"> taux de toxicité élevés, ce qui entraîne des effets négatifs évidents sur la sécurité alimentaire</w:t>
            </w:r>
            <w:r w:rsidR="00975241">
              <w:rPr>
                <w:sz w:val="18"/>
                <w:szCs w:val="18"/>
              </w:rPr>
              <w:t xml:space="preserve"> des produits agricoles récoltés</w:t>
            </w:r>
            <w:r w:rsidRPr="000D4A0B">
              <w:rPr>
                <w:sz w:val="18"/>
                <w:szCs w:val="18"/>
              </w:rPr>
              <w:t xml:space="preserve"> en l'absence de supervision adéquate</w:t>
            </w:r>
            <w:r w:rsidR="00975241">
              <w:rPr>
                <w:sz w:val="18"/>
                <w:szCs w:val="18"/>
              </w:rPr>
              <w:t>,</w:t>
            </w:r>
            <w:r w:rsidRPr="000D4A0B">
              <w:rPr>
                <w:sz w:val="18"/>
                <w:szCs w:val="18"/>
              </w:rPr>
              <w:t xml:space="preserve"> de normes d'application, de publicité et de formation à l'utilisation sûre des pesticides. De plus, pour la lutte antiparasitaire, les </w:t>
            </w:r>
            <w:r w:rsidRPr="000D4A0B">
              <w:rPr>
                <w:sz w:val="18"/>
                <w:szCs w:val="18"/>
              </w:rPr>
              <w:lastRenderedPageBreak/>
              <w:t>agriculteurs utilisent généralement des techniques d'épandage</w:t>
            </w:r>
            <w:r w:rsidR="00B7193E">
              <w:rPr>
                <w:sz w:val="18"/>
                <w:szCs w:val="18"/>
              </w:rPr>
              <w:t xml:space="preserve"> au moyen de </w:t>
            </w:r>
            <w:r w:rsidRPr="000D4A0B">
              <w:rPr>
                <w:sz w:val="18"/>
                <w:szCs w:val="18"/>
              </w:rPr>
              <w:t>pulvérisateur</w:t>
            </w:r>
            <w:r w:rsidR="00B7193E">
              <w:rPr>
                <w:sz w:val="18"/>
                <w:szCs w:val="18"/>
              </w:rPr>
              <w:t>s manuels</w:t>
            </w:r>
            <w:r w:rsidRPr="000D4A0B">
              <w:rPr>
                <w:sz w:val="18"/>
                <w:szCs w:val="18"/>
              </w:rPr>
              <w:t xml:space="preserve"> à fort taux d'utilisation de pesticides. </w:t>
            </w:r>
            <w:r w:rsidRPr="00975241">
              <w:rPr>
                <w:sz w:val="18"/>
                <w:szCs w:val="18"/>
              </w:rPr>
              <w:t xml:space="preserve">Pour l'instant, le taux d'application des </w:t>
            </w:r>
            <w:proofErr w:type="spellStart"/>
            <w:r w:rsidRPr="00975241">
              <w:rPr>
                <w:sz w:val="18"/>
                <w:szCs w:val="18"/>
              </w:rPr>
              <w:t>bio-pesticides</w:t>
            </w:r>
            <w:proofErr w:type="spellEnd"/>
            <w:r w:rsidRPr="00975241">
              <w:rPr>
                <w:sz w:val="18"/>
                <w:szCs w:val="18"/>
              </w:rPr>
              <w:t xml:space="preserve"> reste faible</w:t>
            </w:r>
            <w:r w:rsidR="00975241">
              <w:rPr>
                <w:sz w:val="18"/>
                <w:szCs w:val="18"/>
              </w:rPr>
              <w:t>,</w:t>
            </w:r>
            <w:r w:rsidRPr="00975241">
              <w:rPr>
                <w:sz w:val="18"/>
                <w:szCs w:val="18"/>
              </w:rPr>
              <w:t xml:space="preserve"> à environ 7,8</w:t>
            </w:r>
            <w:r w:rsidR="00975241">
              <w:rPr>
                <w:sz w:val="18"/>
                <w:szCs w:val="18"/>
              </w:rPr>
              <w:t xml:space="preserve"> %.</w:t>
            </w:r>
          </w:p>
          <w:p w14:paraId="6528C1C3" w14:textId="77777777" w:rsidR="0083486F" w:rsidRPr="00975241" w:rsidRDefault="0083486F" w:rsidP="00E51E59">
            <w:pPr>
              <w:pStyle w:val="Paragraphedeliste"/>
              <w:tabs>
                <w:tab w:val="left" w:pos="683"/>
              </w:tabs>
              <w:ind w:left="0" w:right="149"/>
              <w:rPr>
                <w:sz w:val="20"/>
                <w:szCs w:val="20"/>
              </w:rPr>
            </w:pPr>
          </w:p>
        </w:tc>
      </w:tr>
      <w:tr w:rsidR="0083486F" w:rsidRPr="00CB123C" w14:paraId="530E3745" w14:textId="77777777" w:rsidTr="0022016E">
        <w:tc>
          <w:tcPr>
            <w:tcW w:w="1838" w:type="dxa"/>
          </w:tcPr>
          <w:p w14:paraId="0BDF8630" w14:textId="729E9B73" w:rsidR="00312D34" w:rsidRPr="00693B9B" w:rsidRDefault="00693B9B" w:rsidP="00312D34">
            <w:pPr>
              <w:pStyle w:val="Paragraphedeliste"/>
              <w:widowControl/>
              <w:tabs>
                <w:tab w:val="left" w:pos="683"/>
              </w:tabs>
              <w:autoSpaceDE/>
              <w:autoSpaceDN/>
              <w:ind w:left="0" w:right="149"/>
              <w:contextualSpacing/>
              <w:jc w:val="left"/>
              <w:rPr>
                <w:sz w:val="18"/>
                <w:szCs w:val="18"/>
              </w:rPr>
            </w:pPr>
            <w:r w:rsidRPr="00693B9B">
              <w:rPr>
                <w:sz w:val="18"/>
                <w:szCs w:val="18"/>
              </w:rPr>
              <w:lastRenderedPageBreak/>
              <w:t>Pollution aux métaux lourds</w:t>
            </w:r>
          </w:p>
          <w:p w14:paraId="3FC23C65" w14:textId="77777777" w:rsidR="0083486F" w:rsidRPr="00693B9B" w:rsidRDefault="0083486F" w:rsidP="00E51E59">
            <w:pPr>
              <w:pStyle w:val="Paragraphedeliste"/>
              <w:tabs>
                <w:tab w:val="left" w:pos="683"/>
              </w:tabs>
              <w:ind w:left="0" w:right="149"/>
              <w:rPr>
                <w:sz w:val="20"/>
                <w:szCs w:val="20"/>
                <w:lang w:val="en-US"/>
              </w:rPr>
            </w:pPr>
          </w:p>
        </w:tc>
        <w:tc>
          <w:tcPr>
            <w:tcW w:w="7218" w:type="dxa"/>
          </w:tcPr>
          <w:p w14:paraId="56642C5F" w14:textId="60828D01" w:rsidR="0083486F" w:rsidRDefault="00B7193E" w:rsidP="00E51E59">
            <w:pPr>
              <w:pStyle w:val="Paragraphedeliste"/>
              <w:tabs>
                <w:tab w:val="left" w:pos="683"/>
              </w:tabs>
              <w:ind w:left="0" w:right="149"/>
              <w:rPr>
                <w:sz w:val="18"/>
                <w:szCs w:val="18"/>
              </w:rPr>
            </w:pPr>
            <w:r w:rsidRPr="00B7193E">
              <w:rPr>
                <w:sz w:val="18"/>
                <w:szCs w:val="18"/>
              </w:rPr>
              <w:t>Bien que la Chine n'ait pas publié de données sur la pollution</w:t>
            </w:r>
            <w:r>
              <w:rPr>
                <w:sz w:val="18"/>
                <w:szCs w:val="18"/>
              </w:rPr>
              <w:t xml:space="preserve"> des terres cultivées</w:t>
            </w:r>
            <w:r w:rsidRPr="00B7193E">
              <w:rPr>
                <w:sz w:val="18"/>
                <w:szCs w:val="18"/>
              </w:rPr>
              <w:t xml:space="preserve"> par les métaux lourds, les quelques recherches existantes montrent que, à l'exception de la Mongolie intérieure, les 12 autres grandes provinces productrices de céréales ont de graves problèmes de pollution </w:t>
            </w:r>
            <w:r>
              <w:rPr>
                <w:sz w:val="18"/>
                <w:szCs w:val="18"/>
              </w:rPr>
              <w:t>aux</w:t>
            </w:r>
            <w:r w:rsidRPr="00B7193E">
              <w:rPr>
                <w:sz w:val="18"/>
                <w:szCs w:val="18"/>
              </w:rPr>
              <w:t xml:space="preserve"> métaux lourds. Parmi les métaux lourds, la probabilité d'occurrence d'une pollution au cadmium (Cd) est la plus élevée (soit 25,3%), suivi du nickel (Ni) et du mercure (Hg)</w:t>
            </w:r>
            <w:r w:rsidR="00693B9B">
              <w:rPr>
                <w:sz w:val="18"/>
                <w:szCs w:val="18"/>
              </w:rPr>
              <w:t>, et enfin dans une moindre mesure de l</w:t>
            </w:r>
            <w:r w:rsidRPr="00B7193E">
              <w:rPr>
                <w:sz w:val="18"/>
                <w:szCs w:val="18"/>
              </w:rPr>
              <w:t xml:space="preserve">'arsenic (As) et </w:t>
            </w:r>
            <w:r w:rsidR="00693B9B">
              <w:rPr>
                <w:sz w:val="18"/>
                <w:szCs w:val="18"/>
              </w:rPr>
              <w:t xml:space="preserve">du </w:t>
            </w:r>
            <w:r w:rsidRPr="00B7193E">
              <w:rPr>
                <w:sz w:val="18"/>
                <w:szCs w:val="18"/>
              </w:rPr>
              <w:t>plomb (Pb)</w:t>
            </w:r>
            <w:r w:rsidR="00693B9B">
              <w:rPr>
                <w:sz w:val="18"/>
                <w:szCs w:val="18"/>
              </w:rPr>
              <w:t>.</w:t>
            </w:r>
          </w:p>
          <w:p w14:paraId="1993B833" w14:textId="335170E1" w:rsidR="00B7193E" w:rsidRPr="00B7193E" w:rsidRDefault="00B7193E" w:rsidP="00E51E59">
            <w:pPr>
              <w:pStyle w:val="Paragraphedeliste"/>
              <w:tabs>
                <w:tab w:val="left" w:pos="683"/>
              </w:tabs>
              <w:ind w:left="0" w:right="149"/>
              <w:rPr>
                <w:sz w:val="20"/>
                <w:szCs w:val="20"/>
              </w:rPr>
            </w:pPr>
          </w:p>
        </w:tc>
      </w:tr>
      <w:tr w:rsidR="0083486F" w:rsidRPr="00CB123C" w14:paraId="67B25749" w14:textId="77777777" w:rsidTr="0022016E">
        <w:tc>
          <w:tcPr>
            <w:tcW w:w="1838" w:type="dxa"/>
          </w:tcPr>
          <w:p w14:paraId="753160BA" w14:textId="25936792" w:rsidR="00312D34" w:rsidRDefault="00693B9B" w:rsidP="00312D34">
            <w:pPr>
              <w:pStyle w:val="Paragraphedeliste"/>
              <w:widowControl/>
              <w:tabs>
                <w:tab w:val="left" w:pos="683"/>
              </w:tabs>
              <w:autoSpaceDE/>
              <w:autoSpaceDN/>
              <w:ind w:left="0" w:right="149"/>
              <w:contextualSpacing/>
              <w:rPr>
                <w:sz w:val="18"/>
                <w:szCs w:val="18"/>
                <w:lang w:val="en-US"/>
              </w:rPr>
            </w:pPr>
            <w:r>
              <w:rPr>
                <w:sz w:val="18"/>
                <w:szCs w:val="18"/>
                <w:lang w:val="en-US"/>
              </w:rPr>
              <w:t>Pollution blanche</w:t>
            </w:r>
          </w:p>
          <w:p w14:paraId="636B3B7D" w14:textId="5E3DE1DC" w:rsidR="0083486F" w:rsidRPr="00312D34" w:rsidRDefault="0083486F" w:rsidP="00312D34">
            <w:pPr>
              <w:pStyle w:val="Paragraphedeliste"/>
              <w:widowControl/>
              <w:tabs>
                <w:tab w:val="left" w:pos="683"/>
              </w:tabs>
              <w:autoSpaceDE/>
              <w:autoSpaceDN/>
              <w:ind w:left="0" w:right="149"/>
              <w:contextualSpacing/>
              <w:jc w:val="left"/>
              <w:rPr>
                <w:sz w:val="18"/>
                <w:szCs w:val="18"/>
                <w:lang w:val="en-US"/>
              </w:rPr>
            </w:pPr>
          </w:p>
        </w:tc>
        <w:tc>
          <w:tcPr>
            <w:tcW w:w="7218" w:type="dxa"/>
          </w:tcPr>
          <w:p w14:paraId="23D61A0E" w14:textId="77CE945B" w:rsidR="0083486F" w:rsidRPr="004F7916" w:rsidRDefault="004F7916" w:rsidP="00E51E59">
            <w:pPr>
              <w:pStyle w:val="Paragraphedeliste"/>
              <w:tabs>
                <w:tab w:val="left" w:pos="683"/>
              </w:tabs>
              <w:ind w:left="0" w:right="149"/>
              <w:rPr>
                <w:sz w:val="20"/>
                <w:szCs w:val="20"/>
              </w:rPr>
            </w:pPr>
            <w:r w:rsidRPr="004F7916">
              <w:rPr>
                <w:bCs/>
                <w:sz w:val="18"/>
                <w:szCs w:val="18"/>
              </w:rPr>
              <w:t xml:space="preserve">L'utilisation de </w:t>
            </w:r>
            <w:r>
              <w:rPr>
                <w:bCs/>
                <w:sz w:val="18"/>
                <w:szCs w:val="18"/>
              </w:rPr>
              <w:t xml:space="preserve">paillage </w:t>
            </w:r>
            <w:r w:rsidRPr="004F7916">
              <w:rPr>
                <w:bCs/>
                <w:sz w:val="18"/>
                <w:szCs w:val="18"/>
              </w:rPr>
              <w:t>plastique dans l'agriculture est utilisée depuis plus de 30 ans en Chine pour aider à conserver l'eau, supprimer les mauvaises herbes et augmenter la température du sol</w:t>
            </w:r>
            <w:r>
              <w:rPr>
                <w:bCs/>
                <w:sz w:val="18"/>
                <w:szCs w:val="18"/>
              </w:rPr>
              <w:t>. D’une manière générale, il est admis que les paillis plastique</w:t>
            </w:r>
            <w:r w:rsidRPr="004F7916">
              <w:rPr>
                <w:bCs/>
                <w:sz w:val="18"/>
                <w:szCs w:val="18"/>
              </w:rPr>
              <w:t xml:space="preserve"> </w:t>
            </w:r>
            <w:r>
              <w:rPr>
                <w:bCs/>
                <w:sz w:val="18"/>
                <w:szCs w:val="18"/>
              </w:rPr>
              <w:t>peuvent augmenter</w:t>
            </w:r>
            <w:r w:rsidRPr="004F7916">
              <w:rPr>
                <w:bCs/>
                <w:sz w:val="18"/>
                <w:szCs w:val="18"/>
              </w:rPr>
              <w:t xml:space="preserve"> efficacement les rendements de</w:t>
            </w:r>
            <w:r>
              <w:rPr>
                <w:bCs/>
                <w:sz w:val="18"/>
                <w:szCs w:val="18"/>
              </w:rPr>
              <w:t xml:space="preserve"> l</w:t>
            </w:r>
            <w:r w:rsidR="0071622E">
              <w:rPr>
                <w:bCs/>
                <w:sz w:val="18"/>
                <w:szCs w:val="18"/>
              </w:rPr>
              <w:t>’ordre de</w:t>
            </w:r>
            <w:r w:rsidRPr="004F7916">
              <w:rPr>
                <w:bCs/>
                <w:sz w:val="18"/>
                <w:szCs w:val="18"/>
              </w:rPr>
              <w:t xml:space="preserve"> 20 à 60 %. On estime que le paillage plastique couvre aujourd'hui environ 20 millions d'hectares en Chine. Cependant, les films agricoles utilisés actuellement sont trop fins, extrêmement fragiles et la </w:t>
            </w:r>
            <w:r w:rsidR="00D86D39">
              <w:rPr>
                <w:bCs/>
                <w:sz w:val="18"/>
                <w:szCs w:val="18"/>
              </w:rPr>
              <w:t>somme</w:t>
            </w:r>
            <w:r w:rsidRPr="004F7916">
              <w:rPr>
                <w:bCs/>
                <w:sz w:val="18"/>
                <w:szCs w:val="18"/>
              </w:rPr>
              <w:t xml:space="preserve"> de travail nécessaire pour collecter les films agricoles </w:t>
            </w:r>
            <w:r w:rsidR="00D86D39">
              <w:rPr>
                <w:bCs/>
                <w:sz w:val="18"/>
                <w:szCs w:val="18"/>
              </w:rPr>
              <w:t>fractionnés</w:t>
            </w:r>
            <w:r w:rsidRPr="004F7916">
              <w:rPr>
                <w:bCs/>
                <w:sz w:val="18"/>
                <w:szCs w:val="18"/>
              </w:rPr>
              <w:t xml:space="preserve"> après la récolte est </w:t>
            </w:r>
            <w:r w:rsidR="00D86D39">
              <w:rPr>
                <w:bCs/>
                <w:sz w:val="18"/>
                <w:szCs w:val="18"/>
              </w:rPr>
              <w:t>très</w:t>
            </w:r>
            <w:r w:rsidRPr="004F7916">
              <w:rPr>
                <w:bCs/>
                <w:sz w:val="18"/>
                <w:szCs w:val="18"/>
              </w:rPr>
              <w:t xml:space="preserve"> importante. En conséquence, des films agricoles abandonnés sont incorporés dans le sol, provoquant ainsi une pollution blanche. Par ailleurs, les effets de la pollution plastique </w:t>
            </w:r>
            <w:r w:rsidR="00D86D39">
              <w:rPr>
                <w:bCs/>
                <w:sz w:val="18"/>
                <w:szCs w:val="18"/>
              </w:rPr>
              <w:t xml:space="preserve">des sols </w:t>
            </w:r>
            <w:r w:rsidRPr="004F7916">
              <w:rPr>
                <w:bCs/>
                <w:sz w:val="18"/>
                <w:szCs w:val="18"/>
              </w:rPr>
              <w:t>sur l'environnement terrestre et respectivement sur la santé humaine restent largement méconnus.</w:t>
            </w:r>
          </w:p>
        </w:tc>
      </w:tr>
      <w:tr w:rsidR="0022016E" w:rsidRPr="00CB123C" w14:paraId="6580BDA1" w14:textId="77777777" w:rsidTr="0022016E">
        <w:tc>
          <w:tcPr>
            <w:tcW w:w="1838" w:type="dxa"/>
          </w:tcPr>
          <w:p w14:paraId="2FF9175B" w14:textId="77777777" w:rsidR="004F7916" w:rsidRPr="00D86D39" w:rsidRDefault="004F7916" w:rsidP="00312D34">
            <w:pPr>
              <w:pStyle w:val="Paragraphedeliste"/>
              <w:widowControl/>
              <w:tabs>
                <w:tab w:val="left" w:pos="683"/>
              </w:tabs>
              <w:autoSpaceDE/>
              <w:autoSpaceDN/>
              <w:ind w:left="0" w:right="149"/>
              <w:contextualSpacing/>
              <w:jc w:val="left"/>
              <w:rPr>
                <w:sz w:val="18"/>
                <w:szCs w:val="18"/>
              </w:rPr>
            </w:pPr>
          </w:p>
          <w:p w14:paraId="5898F486" w14:textId="40100B51" w:rsidR="0022016E" w:rsidRPr="00D86D39" w:rsidRDefault="00D86D39" w:rsidP="00312D34">
            <w:pPr>
              <w:pStyle w:val="Paragraphedeliste"/>
              <w:widowControl/>
              <w:tabs>
                <w:tab w:val="left" w:pos="683"/>
              </w:tabs>
              <w:autoSpaceDE/>
              <w:autoSpaceDN/>
              <w:ind w:left="0" w:right="149"/>
              <w:contextualSpacing/>
              <w:jc w:val="left"/>
              <w:rPr>
                <w:sz w:val="18"/>
                <w:szCs w:val="18"/>
              </w:rPr>
            </w:pPr>
            <w:r w:rsidRPr="00D86D39">
              <w:rPr>
                <w:sz w:val="18"/>
                <w:szCs w:val="18"/>
              </w:rPr>
              <w:t>Diminution de la quantité d</w:t>
            </w:r>
            <w:r>
              <w:rPr>
                <w:sz w:val="18"/>
                <w:szCs w:val="18"/>
              </w:rPr>
              <w:t>’eau disponible pour l’irrigation</w:t>
            </w:r>
          </w:p>
        </w:tc>
        <w:tc>
          <w:tcPr>
            <w:tcW w:w="7218" w:type="dxa"/>
          </w:tcPr>
          <w:p w14:paraId="66B3D735" w14:textId="77777777" w:rsidR="00D86D39" w:rsidRDefault="00D86D39" w:rsidP="00312D34">
            <w:pPr>
              <w:pStyle w:val="Paragraphedeliste"/>
              <w:widowControl/>
              <w:autoSpaceDE/>
              <w:autoSpaceDN/>
              <w:ind w:left="0"/>
              <w:contextualSpacing/>
              <w:rPr>
                <w:spacing w:val="-7"/>
                <w:sz w:val="18"/>
                <w:szCs w:val="18"/>
              </w:rPr>
            </w:pPr>
          </w:p>
          <w:p w14:paraId="7EE9AC37" w14:textId="7BEF2B52" w:rsidR="0022016E" w:rsidRPr="00DC04E8" w:rsidRDefault="00315FC6" w:rsidP="00312D34">
            <w:pPr>
              <w:pStyle w:val="Paragraphedeliste"/>
              <w:widowControl/>
              <w:autoSpaceDE/>
              <w:autoSpaceDN/>
              <w:ind w:left="0"/>
              <w:contextualSpacing/>
              <w:rPr>
                <w:spacing w:val="-7"/>
                <w:sz w:val="18"/>
                <w:szCs w:val="18"/>
              </w:rPr>
            </w:pPr>
            <w:r>
              <w:rPr>
                <w:spacing w:val="-7"/>
                <w:sz w:val="18"/>
                <w:szCs w:val="18"/>
              </w:rPr>
              <w:t xml:space="preserve">En comparaison </w:t>
            </w:r>
            <w:r w:rsidR="00DC04E8">
              <w:rPr>
                <w:spacing w:val="-7"/>
                <w:sz w:val="18"/>
                <w:szCs w:val="18"/>
              </w:rPr>
              <w:t>mondiale, la</w:t>
            </w:r>
            <w:r>
              <w:rPr>
                <w:spacing w:val="-7"/>
                <w:sz w:val="18"/>
                <w:szCs w:val="18"/>
              </w:rPr>
              <w:t xml:space="preserve"> Chine possède 1</w:t>
            </w:r>
            <w:r w:rsidRPr="00D86D39">
              <w:rPr>
                <w:spacing w:val="-7"/>
                <w:sz w:val="18"/>
                <w:szCs w:val="18"/>
              </w:rPr>
              <w:t xml:space="preserve">/3 de la moyenne mondiale en terres arables par habitant et 1/4 en </w:t>
            </w:r>
            <w:r w:rsidR="00D62E33">
              <w:rPr>
                <w:spacing w:val="-7"/>
                <w:sz w:val="18"/>
                <w:szCs w:val="18"/>
              </w:rPr>
              <w:t>matière de</w:t>
            </w:r>
            <w:r w:rsidRPr="00D86D39">
              <w:rPr>
                <w:spacing w:val="-7"/>
                <w:sz w:val="18"/>
                <w:szCs w:val="18"/>
              </w:rPr>
              <w:t xml:space="preserve"> ressources en ea</w:t>
            </w:r>
            <w:r>
              <w:rPr>
                <w:spacing w:val="-7"/>
                <w:sz w:val="18"/>
                <w:szCs w:val="18"/>
              </w:rPr>
              <w:t xml:space="preserve">u. </w:t>
            </w:r>
            <w:r w:rsidR="00D86D39" w:rsidRPr="00D86D39">
              <w:rPr>
                <w:spacing w:val="-7"/>
                <w:sz w:val="18"/>
                <w:szCs w:val="18"/>
              </w:rPr>
              <w:t xml:space="preserve">La dotation en ressources en eau par habitant de la Chine est </w:t>
            </w:r>
            <w:r w:rsidR="00DC04E8">
              <w:rPr>
                <w:spacing w:val="-7"/>
                <w:sz w:val="18"/>
                <w:szCs w:val="18"/>
              </w:rPr>
              <w:t>donc l</w:t>
            </w:r>
            <w:r w:rsidR="00D86D39">
              <w:rPr>
                <w:spacing w:val="-7"/>
                <w:sz w:val="18"/>
                <w:szCs w:val="18"/>
              </w:rPr>
              <w:t>argement</w:t>
            </w:r>
            <w:r w:rsidR="00D86D39" w:rsidRPr="00D86D39">
              <w:rPr>
                <w:spacing w:val="-7"/>
                <w:sz w:val="18"/>
                <w:szCs w:val="18"/>
              </w:rPr>
              <w:t xml:space="preserve"> inférieure à la moyenne mondiale, </w:t>
            </w:r>
            <w:r w:rsidR="00D86D39">
              <w:rPr>
                <w:spacing w:val="-7"/>
                <w:sz w:val="18"/>
                <w:szCs w:val="18"/>
              </w:rPr>
              <w:t>si bien, qu’actuellement</w:t>
            </w:r>
            <w:r>
              <w:rPr>
                <w:spacing w:val="-7"/>
                <w:sz w:val="18"/>
                <w:szCs w:val="18"/>
              </w:rPr>
              <w:t xml:space="preserve">, </w:t>
            </w:r>
            <w:r w:rsidR="00D86D39" w:rsidRPr="00D86D39">
              <w:rPr>
                <w:spacing w:val="-7"/>
                <w:sz w:val="18"/>
                <w:szCs w:val="18"/>
              </w:rPr>
              <w:t>toute augmentation d</w:t>
            </w:r>
            <w:r w:rsidR="00907E7C">
              <w:rPr>
                <w:spacing w:val="-7"/>
                <w:sz w:val="18"/>
                <w:szCs w:val="18"/>
              </w:rPr>
              <w:t>es besoins</w:t>
            </w:r>
            <w:r w:rsidR="00D86D39" w:rsidRPr="00D86D39">
              <w:rPr>
                <w:spacing w:val="-7"/>
                <w:sz w:val="18"/>
                <w:szCs w:val="18"/>
              </w:rPr>
              <w:t xml:space="preserve"> en eau ne peut provenir que de l'extraction des eaux souterraines.</w:t>
            </w:r>
            <w:r w:rsidR="00DC04E8">
              <w:rPr>
                <w:spacing w:val="-7"/>
                <w:sz w:val="18"/>
                <w:szCs w:val="18"/>
              </w:rPr>
              <w:t xml:space="preserve"> </w:t>
            </w:r>
            <w:r w:rsidR="00D86D39" w:rsidRPr="00D86D39">
              <w:rPr>
                <w:spacing w:val="-7"/>
                <w:sz w:val="18"/>
                <w:szCs w:val="18"/>
              </w:rPr>
              <w:t xml:space="preserve">Malgré </w:t>
            </w:r>
            <w:r w:rsidR="00DC04E8">
              <w:rPr>
                <w:spacing w:val="-7"/>
                <w:sz w:val="18"/>
                <w:szCs w:val="18"/>
              </w:rPr>
              <w:t>cette</w:t>
            </w:r>
            <w:r w:rsidR="00D86D39" w:rsidRPr="00D86D39">
              <w:rPr>
                <w:spacing w:val="-7"/>
                <w:sz w:val="18"/>
                <w:szCs w:val="18"/>
              </w:rPr>
              <w:t xml:space="preserve"> faible dotation </w:t>
            </w:r>
            <w:r w:rsidR="00D86D39" w:rsidRPr="00E35850">
              <w:rPr>
                <w:spacing w:val="-7"/>
                <w:sz w:val="18"/>
                <w:szCs w:val="18"/>
              </w:rPr>
              <w:t>en eau</w:t>
            </w:r>
            <w:r w:rsidR="00DC04E8" w:rsidRPr="00E35850">
              <w:rPr>
                <w:spacing w:val="-7"/>
                <w:sz w:val="18"/>
                <w:szCs w:val="18"/>
              </w:rPr>
              <w:t xml:space="preserve">, </w:t>
            </w:r>
            <w:r w:rsidR="00D86D39" w:rsidRPr="00E35850">
              <w:rPr>
                <w:spacing w:val="-7"/>
                <w:sz w:val="18"/>
                <w:szCs w:val="18"/>
              </w:rPr>
              <w:t xml:space="preserve">les superficies irriguées sont passées de </w:t>
            </w:r>
            <w:commentRangeStart w:id="3"/>
            <w:r w:rsidR="00D86D39" w:rsidRPr="00E35850">
              <w:rPr>
                <w:spacing w:val="-7"/>
                <w:sz w:val="18"/>
                <w:szCs w:val="18"/>
              </w:rPr>
              <w:t>15</w:t>
            </w:r>
            <w:commentRangeEnd w:id="3"/>
            <w:r w:rsidR="00114734" w:rsidRPr="00E35850">
              <w:rPr>
                <w:rStyle w:val="Marquedecommentaire"/>
                <w:rFonts w:asciiTheme="minorHAnsi" w:eastAsiaTheme="minorEastAsia" w:hAnsiTheme="minorHAnsi" w:cstheme="minorBidi"/>
                <w:lang w:val="en-US" w:eastAsia="fr-FR"/>
              </w:rPr>
              <w:commentReference w:id="3"/>
            </w:r>
            <w:r w:rsidR="00D86D39" w:rsidRPr="00E35850">
              <w:rPr>
                <w:spacing w:val="-7"/>
                <w:sz w:val="18"/>
                <w:szCs w:val="18"/>
              </w:rPr>
              <w:t>,9 millions d'ha en 1949 à 44,96 millions d'ha en 1978</w:t>
            </w:r>
            <w:r w:rsidR="00DC04E8" w:rsidRPr="00E35850">
              <w:rPr>
                <w:spacing w:val="-7"/>
                <w:sz w:val="18"/>
                <w:szCs w:val="18"/>
              </w:rPr>
              <w:t xml:space="preserve">, </w:t>
            </w:r>
            <w:r w:rsidR="00D86D39" w:rsidRPr="00E35850">
              <w:rPr>
                <w:spacing w:val="-7"/>
                <w:sz w:val="18"/>
                <w:szCs w:val="18"/>
              </w:rPr>
              <w:t xml:space="preserve">et à 67,1 millions d'ha en 2016, soit une augmentation de 51,2 millions d'ha depuis la création de la RPC. </w:t>
            </w:r>
            <w:r w:rsidR="00D62E33" w:rsidRPr="00E35850">
              <w:rPr>
                <w:spacing w:val="-7"/>
                <w:sz w:val="18"/>
                <w:szCs w:val="18"/>
              </w:rPr>
              <w:t xml:space="preserve">En fait depuis la dissolution du système des communes populaires, </w:t>
            </w:r>
            <w:r w:rsidR="00D86D39" w:rsidRPr="00E35850">
              <w:rPr>
                <w:spacing w:val="-7"/>
                <w:sz w:val="18"/>
                <w:szCs w:val="18"/>
              </w:rPr>
              <w:t xml:space="preserve">la </w:t>
            </w:r>
            <w:r w:rsidR="00D62E33" w:rsidRPr="00E35850">
              <w:rPr>
                <w:spacing w:val="-7"/>
                <w:sz w:val="18"/>
                <w:szCs w:val="18"/>
              </w:rPr>
              <w:t xml:space="preserve">dépendance </w:t>
            </w:r>
            <w:r w:rsidR="00B92004" w:rsidRPr="00E35850">
              <w:rPr>
                <w:spacing w:val="-7"/>
                <w:sz w:val="18"/>
                <w:szCs w:val="18"/>
              </w:rPr>
              <w:t>de la production</w:t>
            </w:r>
            <w:r w:rsidR="00D86D39" w:rsidRPr="00E35850">
              <w:rPr>
                <w:spacing w:val="-7"/>
                <w:sz w:val="18"/>
                <w:szCs w:val="18"/>
              </w:rPr>
              <w:t xml:space="preserve"> agricole</w:t>
            </w:r>
            <w:r w:rsidR="00B92004" w:rsidRPr="00E35850">
              <w:rPr>
                <w:spacing w:val="-7"/>
                <w:sz w:val="18"/>
                <w:szCs w:val="18"/>
              </w:rPr>
              <w:t xml:space="preserve"> en eau souterraine dans</w:t>
            </w:r>
            <w:r w:rsidR="00D86D39" w:rsidRPr="00E35850">
              <w:rPr>
                <w:spacing w:val="-7"/>
                <w:sz w:val="18"/>
                <w:szCs w:val="18"/>
              </w:rPr>
              <w:t xml:space="preserve"> 8 des 13 principales provinces céréalières (Anhui, Henan, Shandong, Hebei, Mongolie intérieure, Liaoning, Jilin et Heilongjiang)</w:t>
            </w:r>
            <w:r w:rsidR="00B92004" w:rsidRPr="00E35850">
              <w:rPr>
                <w:spacing w:val="-7"/>
                <w:sz w:val="18"/>
                <w:szCs w:val="18"/>
              </w:rPr>
              <w:t xml:space="preserve"> </w:t>
            </w:r>
            <w:r w:rsidR="00D86D39" w:rsidRPr="00E35850">
              <w:rPr>
                <w:spacing w:val="-7"/>
                <w:sz w:val="18"/>
                <w:szCs w:val="18"/>
              </w:rPr>
              <w:t>ne cesse d'augmenter</w:t>
            </w:r>
            <w:r w:rsidR="00B92004" w:rsidRPr="00E35850">
              <w:rPr>
                <w:spacing w:val="-7"/>
                <w:sz w:val="18"/>
                <w:szCs w:val="18"/>
              </w:rPr>
              <w:t>, comme l’indiquent les</w:t>
            </w:r>
            <w:r w:rsidR="00D86D39" w:rsidRPr="00E35850">
              <w:rPr>
                <w:spacing w:val="-7"/>
                <w:sz w:val="18"/>
                <w:szCs w:val="18"/>
              </w:rPr>
              <w:t xml:space="preserve"> quatre exemples suivants</w:t>
            </w:r>
            <w:r w:rsidR="00B92004" w:rsidRPr="00E35850">
              <w:rPr>
                <w:spacing w:val="-7"/>
                <w:sz w:val="18"/>
                <w:szCs w:val="18"/>
              </w:rPr>
              <w:t xml:space="preserve"> : </w:t>
            </w:r>
            <w:r w:rsidR="00DC04E8" w:rsidRPr="00E35850">
              <w:rPr>
                <w:spacing w:val="-7"/>
                <w:sz w:val="18"/>
                <w:szCs w:val="18"/>
              </w:rPr>
              <w:t xml:space="preserve">1) </w:t>
            </w:r>
            <w:r w:rsidR="00D86D39" w:rsidRPr="00E35850">
              <w:rPr>
                <w:spacing w:val="-7"/>
                <w:sz w:val="18"/>
                <w:szCs w:val="18"/>
              </w:rPr>
              <w:t xml:space="preserve">dans le nord de la Chine, la superficie des terres cultivées irriguées avec des eaux souterraines atteint </w:t>
            </w:r>
            <w:r w:rsidR="00B92004" w:rsidRPr="00E35850">
              <w:rPr>
                <w:spacing w:val="-7"/>
                <w:sz w:val="18"/>
                <w:szCs w:val="18"/>
              </w:rPr>
              <w:t xml:space="preserve">actuellement </w:t>
            </w:r>
            <w:r w:rsidR="00D86D39" w:rsidRPr="00E35850">
              <w:rPr>
                <w:spacing w:val="-7"/>
                <w:sz w:val="18"/>
                <w:szCs w:val="18"/>
              </w:rPr>
              <w:t>environ 8</w:t>
            </w:r>
            <w:r w:rsidR="00E35850" w:rsidRPr="00E35850">
              <w:rPr>
                <w:spacing w:val="-7"/>
                <w:sz w:val="18"/>
                <w:szCs w:val="18"/>
              </w:rPr>
              <w:t>,</w:t>
            </w:r>
            <w:r w:rsidR="00D86D39" w:rsidRPr="00E35850">
              <w:rPr>
                <w:spacing w:val="-7"/>
                <w:sz w:val="18"/>
                <w:szCs w:val="18"/>
              </w:rPr>
              <w:t>7 </w:t>
            </w:r>
            <w:r w:rsidR="00DC04E8" w:rsidRPr="00E35850">
              <w:rPr>
                <w:spacing w:val="-7"/>
                <w:sz w:val="18"/>
                <w:szCs w:val="18"/>
              </w:rPr>
              <w:t>millions</w:t>
            </w:r>
            <w:r w:rsidR="00D86D39" w:rsidRPr="00E35850">
              <w:rPr>
                <w:spacing w:val="-7"/>
                <w:sz w:val="18"/>
                <w:szCs w:val="18"/>
              </w:rPr>
              <w:t xml:space="preserve"> d'hectares, soit 56 % de la superficie totale cultivée ; </w:t>
            </w:r>
            <w:r w:rsidR="00695AE4" w:rsidRPr="00E35850">
              <w:rPr>
                <w:spacing w:val="-7"/>
                <w:sz w:val="18"/>
                <w:szCs w:val="18"/>
              </w:rPr>
              <w:t xml:space="preserve">2) </w:t>
            </w:r>
            <w:r w:rsidR="00D86D39" w:rsidRPr="00E35850">
              <w:rPr>
                <w:spacing w:val="-7"/>
                <w:sz w:val="18"/>
                <w:szCs w:val="18"/>
              </w:rPr>
              <w:t>dans le nord-est de la Chine, la superficie des terres cultivées irriguées avec des eaux souterraines est de 4,09 millions d'hectares,</w:t>
            </w:r>
            <w:r w:rsidR="00D86D39" w:rsidRPr="00D86D39">
              <w:rPr>
                <w:spacing w:val="-7"/>
                <w:sz w:val="18"/>
                <w:szCs w:val="18"/>
              </w:rPr>
              <w:t xml:space="preserve"> soit 62 % de la superficie totale des terres cultivées</w:t>
            </w:r>
            <w:r w:rsidR="00695AE4">
              <w:rPr>
                <w:spacing w:val="-7"/>
                <w:sz w:val="18"/>
                <w:szCs w:val="18"/>
              </w:rPr>
              <w:t xml:space="preserve"> de cette région</w:t>
            </w:r>
            <w:r w:rsidR="00D86D39" w:rsidRPr="00D86D39">
              <w:rPr>
                <w:spacing w:val="-7"/>
                <w:sz w:val="18"/>
                <w:szCs w:val="18"/>
              </w:rPr>
              <w:t xml:space="preserve"> ; </w:t>
            </w:r>
            <w:r w:rsidR="00695AE4">
              <w:rPr>
                <w:spacing w:val="-7"/>
                <w:sz w:val="18"/>
                <w:szCs w:val="18"/>
              </w:rPr>
              <w:t xml:space="preserve">3) </w:t>
            </w:r>
            <w:r w:rsidR="00D86D39" w:rsidRPr="00D86D39">
              <w:rPr>
                <w:spacing w:val="-7"/>
                <w:sz w:val="18"/>
                <w:szCs w:val="18"/>
              </w:rPr>
              <w:t xml:space="preserve">la quantité d'eau souterraine extraite </w:t>
            </w:r>
            <w:r w:rsidR="00695AE4">
              <w:rPr>
                <w:spacing w:val="-7"/>
                <w:sz w:val="18"/>
                <w:szCs w:val="18"/>
              </w:rPr>
              <w:t>pour</w:t>
            </w:r>
            <w:r w:rsidR="00D86D39" w:rsidRPr="00D86D39">
              <w:rPr>
                <w:spacing w:val="-7"/>
                <w:sz w:val="18"/>
                <w:szCs w:val="18"/>
              </w:rPr>
              <w:t xml:space="preserve"> l'agriculture dans la plaine de Huang-Huai-Hai équivaut à plus de 70 % de la quantité totale d'eau locale disponible ; et,</w:t>
            </w:r>
            <w:r w:rsidR="00695AE4">
              <w:rPr>
                <w:spacing w:val="-7"/>
                <w:sz w:val="18"/>
                <w:szCs w:val="18"/>
              </w:rPr>
              <w:t xml:space="preserve"> 4)</w:t>
            </w:r>
            <w:r w:rsidR="00D86D39" w:rsidRPr="00D86D39">
              <w:rPr>
                <w:spacing w:val="-7"/>
                <w:sz w:val="18"/>
                <w:szCs w:val="18"/>
              </w:rPr>
              <w:t xml:space="preserve"> les besoins en eaux souterraines pour l'agriculture irriguée dans la province du Shandong représentent plus de 70 % de l'utilisation totale de l'eau dans cette province. </w:t>
            </w:r>
            <w:r w:rsidR="005F5652">
              <w:rPr>
                <w:spacing w:val="-7"/>
                <w:sz w:val="18"/>
                <w:szCs w:val="18"/>
              </w:rPr>
              <w:t>L</w:t>
            </w:r>
            <w:r w:rsidR="00D86D39" w:rsidRPr="00D86D39">
              <w:rPr>
                <w:spacing w:val="-7"/>
                <w:sz w:val="18"/>
                <w:szCs w:val="18"/>
              </w:rPr>
              <w:t xml:space="preserve">a baisse du niveau des eaux souterraines est </w:t>
            </w:r>
            <w:r w:rsidR="005F5652">
              <w:rPr>
                <w:spacing w:val="-7"/>
                <w:sz w:val="18"/>
                <w:szCs w:val="18"/>
              </w:rPr>
              <w:t xml:space="preserve">donc </w:t>
            </w:r>
            <w:r w:rsidR="00D86D39" w:rsidRPr="00D86D39">
              <w:rPr>
                <w:spacing w:val="-7"/>
                <w:sz w:val="18"/>
                <w:szCs w:val="18"/>
              </w:rPr>
              <w:t xml:space="preserve">devenue </w:t>
            </w:r>
            <w:r w:rsidR="00907E7C">
              <w:rPr>
                <w:spacing w:val="-7"/>
                <w:sz w:val="18"/>
                <w:szCs w:val="18"/>
              </w:rPr>
              <w:t>l’</w:t>
            </w:r>
            <w:r w:rsidR="00695AE4">
              <w:rPr>
                <w:spacing w:val="-7"/>
                <w:sz w:val="18"/>
                <w:szCs w:val="18"/>
              </w:rPr>
              <w:t>un des</w:t>
            </w:r>
            <w:r w:rsidR="00D86D39" w:rsidRPr="00D86D39">
              <w:rPr>
                <w:spacing w:val="-7"/>
                <w:sz w:val="18"/>
                <w:szCs w:val="18"/>
              </w:rPr>
              <w:t xml:space="preserve"> problème</w:t>
            </w:r>
            <w:r w:rsidR="00695AE4">
              <w:rPr>
                <w:spacing w:val="-7"/>
                <w:sz w:val="18"/>
                <w:szCs w:val="18"/>
              </w:rPr>
              <w:t>s</w:t>
            </w:r>
            <w:r w:rsidR="00D86D39" w:rsidRPr="00D86D39">
              <w:rPr>
                <w:spacing w:val="-7"/>
                <w:sz w:val="18"/>
                <w:szCs w:val="18"/>
              </w:rPr>
              <w:t xml:space="preserve"> environnement</w:t>
            </w:r>
            <w:r w:rsidR="00695AE4">
              <w:rPr>
                <w:spacing w:val="-7"/>
                <w:sz w:val="18"/>
                <w:szCs w:val="18"/>
              </w:rPr>
              <w:t>aux</w:t>
            </w:r>
            <w:r w:rsidR="00D86D39" w:rsidRPr="00D86D39">
              <w:rPr>
                <w:spacing w:val="-7"/>
                <w:sz w:val="18"/>
                <w:szCs w:val="18"/>
              </w:rPr>
              <w:t xml:space="preserve"> le</w:t>
            </w:r>
            <w:r w:rsidR="00695AE4">
              <w:rPr>
                <w:spacing w:val="-7"/>
                <w:sz w:val="18"/>
                <w:szCs w:val="18"/>
              </w:rPr>
              <w:t xml:space="preserve">s </w:t>
            </w:r>
            <w:r w:rsidR="00D86D39" w:rsidRPr="00D86D39">
              <w:rPr>
                <w:spacing w:val="-7"/>
                <w:sz w:val="18"/>
                <w:szCs w:val="18"/>
              </w:rPr>
              <w:t>plus important</w:t>
            </w:r>
            <w:r w:rsidR="00695AE4">
              <w:rPr>
                <w:spacing w:val="-7"/>
                <w:sz w:val="18"/>
                <w:szCs w:val="18"/>
              </w:rPr>
              <w:t>s</w:t>
            </w:r>
            <w:r w:rsidR="005F5652">
              <w:rPr>
                <w:spacing w:val="-7"/>
                <w:sz w:val="18"/>
                <w:szCs w:val="18"/>
              </w:rPr>
              <w:t xml:space="preserve"> dans ces régions hautement agricoles.</w:t>
            </w:r>
            <w:r w:rsidR="00D86D39" w:rsidRPr="00D86D39">
              <w:rPr>
                <w:spacing w:val="-7"/>
                <w:sz w:val="18"/>
                <w:szCs w:val="18"/>
              </w:rPr>
              <w:t xml:space="preserve"> Le défi pour la sécurité alimentaire de la Chine est donc non seulement de mettre en œuvre des politiques adéquates de gestion et de protection des terres</w:t>
            </w:r>
            <w:r w:rsidR="00D62E33">
              <w:rPr>
                <w:spacing w:val="-7"/>
                <w:sz w:val="18"/>
                <w:szCs w:val="18"/>
              </w:rPr>
              <w:t xml:space="preserve"> agricoles</w:t>
            </w:r>
            <w:r w:rsidR="00D86D39" w:rsidRPr="00D86D39">
              <w:rPr>
                <w:spacing w:val="-7"/>
                <w:sz w:val="18"/>
                <w:szCs w:val="18"/>
              </w:rPr>
              <w:t xml:space="preserve">, y compris le contrôle de la surutilisation des engrais et des pesticides, mais aussi de développer et de mettre en œuvre des politiques visant à </w:t>
            </w:r>
            <w:r w:rsidR="00695AE4">
              <w:rPr>
                <w:spacing w:val="-7"/>
                <w:sz w:val="18"/>
                <w:szCs w:val="18"/>
              </w:rPr>
              <w:t xml:space="preserve">conserver les </w:t>
            </w:r>
            <w:r w:rsidR="00D86D39" w:rsidRPr="00D86D39">
              <w:rPr>
                <w:spacing w:val="-7"/>
                <w:sz w:val="18"/>
                <w:szCs w:val="18"/>
              </w:rPr>
              <w:t>disponibilité</w:t>
            </w:r>
            <w:r w:rsidR="00695AE4">
              <w:rPr>
                <w:spacing w:val="-7"/>
                <w:sz w:val="18"/>
                <w:szCs w:val="18"/>
              </w:rPr>
              <w:t xml:space="preserve">s en eaux souterraines </w:t>
            </w:r>
            <w:r w:rsidR="005F5652">
              <w:rPr>
                <w:spacing w:val="-7"/>
                <w:sz w:val="18"/>
                <w:szCs w:val="18"/>
              </w:rPr>
              <w:t>en développant des méthodes d’irrigation plus économes en eau</w:t>
            </w:r>
            <w:r w:rsidR="00D86D39" w:rsidRPr="00D86D39">
              <w:rPr>
                <w:spacing w:val="-7"/>
                <w:sz w:val="18"/>
                <w:szCs w:val="18"/>
              </w:rPr>
              <w:t>.</w:t>
            </w:r>
          </w:p>
        </w:tc>
      </w:tr>
      <w:tr w:rsidR="0083486F" w:rsidRPr="00CB123C" w14:paraId="2E985754" w14:textId="77777777" w:rsidTr="0022016E">
        <w:tc>
          <w:tcPr>
            <w:tcW w:w="1838" w:type="dxa"/>
          </w:tcPr>
          <w:p w14:paraId="623D17F5" w14:textId="77777777" w:rsidR="00695AE4" w:rsidRPr="00695AE4" w:rsidRDefault="00695AE4" w:rsidP="00312D34">
            <w:pPr>
              <w:pStyle w:val="Paragraphedeliste"/>
              <w:widowControl/>
              <w:tabs>
                <w:tab w:val="left" w:pos="683"/>
              </w:tabs>
              <w:autoSpaceDE/>
              <w:autoSpaceDN/>
              <w:ind w:left="0" w:right="149"/>
              <w:contextualSpacing/>
              <w:jc w:val="left"/>
              <w:rPr>
                <w:sz w:val="18"/>
                <w:szCs w:val="18"/>
              </w:rPr>
            </w:pPr>
          </w:p>
          <w:p w14:paraId="18F0CF3B" w14:textId="058C0B04" w:rsidR="00312D34" w:rsidRPr="00F433E9" w:rsidRDefault="005F5652" w:rsidP="00312D34">
            <w:pPr>
              <w:pStyle w:val="Paragraphedeliste"/>
              <w:widowControl/>
              <w:tabs>
                <w:tab w:val="left" w:pos="683"/>
              </w:tabs>
              <w:autoSpaceDE/>
              <w:autoSpaceDN/>
              <w:ind w:left="0" w:right="149"/>
              <w:contextualSpacing/>
              <w:jc w:val="left"/>
              <w:rPr>
                <w:sz w:val="18"/>
                <w:szCs w:val="18"/>
              </w:rPr>
            </w:pPr>
            <w:r w:rsidRPr="00F433E9">
              <w:rPr>
                <w:sz w:val="18"/>
                <w:szCs w:val="18"/>
              </w:rPr>
              <w:t>Effets du changement climatique</w:t>
            </w:r>
          </w:p>
          <w:p w14:paraId="3FCB814F" w14:textId="77777777" w:rsidR="0083486F" w:rsidRDefault="0083486F" w:rsidP="00E51E59">
            <w:pPr>
              <w:pStyle w:val="Paragraphedeliste"/>
              <w:tabs>
                <w:tab w:val="left" w:pos="683"/>
              </w:tabs>
              <w:ind w:left="0" w:right="149"/>
              <w:rPr>
                <w:sz w:val="20"/>
                <w:szCs w:val="20"/>
                <w:lang w:val="en-US"/>
              </w:rPr>
            </w:pPr>
          </w:p>
        </w:tc>
        <w:tc>
          <w:tcPr>
            <w:tcW w:w="7218" w:type="dxa"/>
          </w:tcPr>
          <w:p w14:paraId="5D6ED9EB" w14:textId="77777777" w:rsidR="00F433E9" w:rsidRDefault="00F433E9" w:rsidP="00E51E59">
            <w:pPr>
              <w:pStyle w:val="Paragraphedeliste"/>
              <w:tabs>
                <w:tab w:val="left" w:pos="683"/>
              </w:tabs>
              <w:ind w:left="0" w:right="149"/>
              <w:rPr>
                <w:sz w:val="18"/>
                <w:szCs w:val="18"/>
              </w:rPr>
            </w:pPr>
          </w:p>
          <w:p w14:paraId="7D2C7BDA" w14:textId="38198CED" w:rsidR="0083486F" w:rsidRPr="00F433E9" w:rsidRDefault="00F433E9" w:rsidP="00E51E59">
            <w:pPr>
              <w:pStyle w:val="Paragraphedeliste"/>
              <w:tabs>
                <w:tab w:val="left" w:pos="683"/>
              </w:tabs>
              <w:ind w:left="0" w:right="149"/>
              <w:rPr>
                <w:sz w:val="20"/>
                <w:szCs w:val="20"/>
              </w:rPr>
            </w:pPr>
            <w:r w:rsidRPr="00F433E9">
              <w:rPr>
                <w:sz w:val="18"/>
                <w:szCs w:val="18"/>
              </w:rPr>
              <w:t xml:space="preserve">Le climat de mousson </w:t>
            </w:r>
            <w:r>
              <w:rPr>
                <w:sz w:val="18"/>
                <w:szCs w:val="18"/>
              </w:rPr>
              <w:t xml:space="preserve">caractéristique </w:t>
            </w:r>
            <w:r w:rsidRPr="00F433E9">
              <w:rPr>
                <w:sz w:val="18"/>
                <w:szCs w:val="18"/>
              </w:rPr>
              <w:t xml:space="preserve">de la Chine a toujours rendu </w:t>
            </w:r>
            <w:r>
              <w:rPr>
                <w:sz w:val="18"/>
                <w:szCs w:val="18"/>
              </w:rPr>
              <w:t>c</w:t>
            </w:r>
            <w:r w:rsidRPr="00F433E9">
              <w:rPr>
                <w:sz w:val="18"/>
                <w:szCs w:val="18"/>
              </w:rPr>
              <w:t xml:space="preserve">e pays sensible aux variations climatiques. </w:t>
            </w:r>
            <w:r>
              <w:rPr>
                <w:sz w:val="18"/>
                <w:szCs w:val="18"/>
              </w:rPr>
              <w:t>Cependant, a</w:t>
            </w:r>
            <w:r w:rsidRPr="00F433E9">
              <w:rPr>
                <w:sz w:val="18"/>
                <w:szCs w:val="18"/>
              </w:rPr>
              <w:t>u cours des dernières décennies</w:t>
            </w:r>
            <w:r>
              <w:rPr>
                <w:sz w:val="18"/>
                <w:szCs w:val="18"/>
              </w:rPr>
              <w:t xml:space="preserve">, </w:t>
            </w:r>
            <w:r w:rsidRPr="00F433E9">
              <w:rPr>
                <w:sz w:val="18"/>
                <w:szCs w:val="18"/>
              </w:rPr>
              <w:t>le réchauffement climatique a eu de graves conséquences sur la production agricole et les écosystèmes naturels. Selon les estimations du GIEC AR5, le réchauffement climatique se poursuivra</w:t>
            </w:r>
            <w:r>
              <w:rPr>
                <w:sz w:val="18"/>
                <w:szCs w:val="18"/>
              </w:rPr>
              <w:t xml:space="preserve"> </w:t>
            </w:r>
            <w:r w:rsidR="008831B8">
              <w:rPr>
                <w:sz w:val="18"/>
                <w:szCs w:val="18"/>
              </w:rPr>
              <w:t>immanquablement</w:t>
            </w:r>
            <w:r w:rsidRPr="00F433E9">
              <w:rPr>
                <w:sz w:val="18"/>
                <w:szCs w:val="18"/>
              </w:rPr>
              <w:t xml:space="preserve">, entraînant </w:t>
            </w:r>
            <w:r w:rsidR="008831B8">
              <w:rPr>
                <w:sz w:val="18"/>
                <w:szCs w:val="18"/>
              </w:rPr>
              <w:t xml:space="preserve">à la fois </w:t>
            </w:r>
            <w:r w:rsidRPr="00F433E9">
              <w:rPr>
                <w:sz w:val="18"/>
                <w:szCs w:val="18"/>
              </w:rPr>
              <w:t xml:space="preserve">des </w:t>
            </w:r>
            <w:r w:rsidR="008831B8">
              <w:rPr>
                <w:sz w:val="18"/>
                <w:szCs w:val="18"/>
              </w:rPr>
              <w:t>effets</w:t>
            </w:r>
            <w:r w:rsidRPr="00F433E9">
              <w:rPr>
                <w:sz w:val="18"/>
                <w:szCs w:val="18"/>
              </w:rPr>
              <w:t xml:space="preserve"> positifs et négatifs sur les rendements des cultures. Si, d</w:t>
            </w:r>
            <w:r w:rsidR="008831B8">
              <w:rPr>
                <w:sz w:val="18"/>
                <w:szCs w:val="18"/>
              </w:rPr>
              <w:t>’un</w:t>
            </w:r>
            <w:r w:rsidRPr="00F433E9">
              <w:rPr>
                <w:sz w:val="18"/>
                <w:szCs w:val="18"/>
              </w:rPr>
              <w:t xml:space="preserve"> côté positif, le changement climatique est susceptible d'allonger la durée de la saison des cultures et de fournir plus de précipitations pour le développement des cultures pluviales, d</w:t>
            </w:r>
            <w:r w:rsidR="008831B8">
              <w:rPr>
                <w:sz w:val="18"/>
                <w:szCs w:val="18"/>
              </w:rPr>
              <w:t>’un</w:t>
            </w:r>
            <w:r w:rsidRPr="00F433E9">
              <w:rPr>
                <w:sz w:val="18"/>
                <w:szCs w:val="18"/>
              </w:rPr>
              <w:t xml:space="preserve"> côté négatif, il peut également augmenter les températures et l'évapotranspiration entraînant des modifications de la teneur en eau</w:t>
            </w:r>
            <w:r w:rsidR="008831B8">
              <w:rPr>
                <w:sz w:val="18"/>
                <w:szCs w:val="18"/>
              </w:rPr>
              <w:t xml:space="preserve"> des terres agricoles</w:t>
            </w:r>
            <w:r w:rsidRPr="00F433E9">
              <w:rPr>
                <w:sz w:val="18"/>
                <w:szCs w:val="18"/>
              </w:rPr>
              <w:t>, l</w:t>
            </w:r>
            <w:r w:rsidR="008831B8">
              <w:rPr>
                <w:sz w:val="18"/>
                <w:szCs w:val="18"/>
              </w:rPr>
              <w:t>’accentuation de phénomènes de</w:t>
            </w:r>
            <w:r w:rsidRPr="00F433E9">
              <w:rPr>
                <w:sz w:val="18"/>
                <w:szCs w:val="18"/>
              </w:rPr>
              <w:t xml:space="preserve"> ruissellement</w:t>
            </w:r>
            <w:r w:rsidR="008831B8">
              <w:rPr>
                <w:sz w:val="18"/>
                <w:szCs w:val="18"/>
              </w:rPr>
              <w:t xml:space="preserve"> et d</w:t>
            </w:r>
            <w:r w:rsidRPr="00F433E9">
              <w:rPr>
                <w:sz w:val="18"/>
                <w:szCs w:val="18"/>
              </w:rPr>
              <w:t xml:space="preserve">'érosion, </w:t>
            </w:r>
            <w:r w:rsidR="008831B8">
              <w:rPr>
                <w:sz w:val="18"/>
                <w:szCs w:val="18"/>
              </w:rPr>
              <w:t>une diminution de la</w:t>
            </w:r>
            <w:r w:rsidRPr="00F433E9">
              <w:rPr>
                <w:sz w:val="18"/>
                <w:szCs w:val="18"/>
              </w:rPr>
              <w:t xml:space="preserve"> matière organique du sol</w:t>
            </w:r>
            <w:r w:rsidR="008831B8">
              <w:rPr>
                <w:sz w:val="18"/>
                <w:szCs w:val="18"/>
              </w:rPr>
              <w:t xml:space="preserve"> et des</w:t>
            </w:r>
            <w:r w:rsidRPr="00F433E9">
              <w:rPr>
                <w:sz w:val="18"/>
                <w:szCs w:val="18"/>
              </w:rPr>
              <w:t xml:space="preserve"> éléments nutritifs, la salinisation</w:t>
            </w:r>
            <w:r w:rsidR="008831B8">
              <w:rPr>
                <w:sz w:val="18"/>
                <w:szCs w:val="18"/>
              </w:rPr>
              <w:t xml:space="preserve"> des terres</w:t>
            </w:r>
            <w:r w:rsidRPr="00F433E9">
              <w:rPr>
                <w:sz w:val="18"/>
                <w:szCs w:val="18"/>
              </w:rPr>
              <w:t>, ainsi que l'extension d</w:t>
            </w:r>
            <w:r w:rsidR="008831B8">
              <w:rPr>
                <w:sz w:val="18"/>
                <w:szCs w:val="18"/>
              </w:rPr>
              <w:t xml:space="preserve">es </w:t>
            </w:r>
            <w:r w:rsidRPr="00F433E9">
              <w:rPr>
                <w:sz w:val="18"/>
                <w:szCs w:val="18"/>
              </w:rPr>
              <w:t>risque</w:t>
            </w:r>
            <w:r w:rsidR="008831B8">
              <w:rPr>
                <w:sz w:val="18"/>
                <w:szCs w:val="18"/>
              </w:rPr>
              <w:t>s</w:t>
            </w:r>
            <w:r w:rsidRPr="00F433E9">
              <w:rPr>
                <w:sz w:val="18"/>
                <w:szCs w:val="18"/>
              </w:rPr>
              <w:t xml:space="preserve"> d</w:t>
            </w:r>
            <w:r w:rsidR="008831B8">
              <w:rPr>
                <w:sz w:val="18"/>
                <w:szCs w:val="18"/>
              </w:rPr>
              <w:t>us aux</w:t>
            </w:r>
            <w:r w:rsidRPr="00F433E9">
              <w:rPr>
                <w:sz w:val="18"/>
                <w:szCs w:val="18"/>
              </w:rPr>
              <w:t xml:space="preserve"> ravageurs</w:t>
            </w:r>
            <w:r w:rsidR="00FD4E16">
              <w:rPr>
                <w:sz w:val="18"/>
                <w:szCs w:val="18"/>
              </w:rPr>
              <w:t>, parasites</w:t>
            </w:r>
            <w:r w:rsidRPr="00F433E9">
              <w:rPr>
                <w:sz w:val="18"/>
                <w:szCs w:val="18"/>
              </w:rPr>
              <w:t xml:space="preserve"> et </w:t>
            </w:r>
            <w:r w:rsidR="00FD4E16">
              <w:rPr>
                <w:sz w:val="18"/>
                <w:szCs w:val="18"/>
              </w:rPr>
              <w:t>aux</w:t>
            </w:r>
            <w:r w:rsidRPr="00F433E9">
              <w:rPr>
                <w:sz w:val="18"/>
                <w:szCs w:val="18"/>
              </w:rPr>
              <w:t xml:space="preserve"> </w:t>
            </w:r>
            <w:r w:rsidR="00FD4E16">
              <w:rPr>
                <w:sz w:val="18"/>
                <w:szCs w:val="18"/>
              </w:rPr>
              <w:t xml:space="preserve">autres </w:t>
            </w:r>
            <w:r w:rsidRPr="00F433E9">
              <w:rPr>
                <w:sz w:val="18"/>
                <w:szCs w:val="18"/>
              </w:rPr>
              <w:t>maladies</w:t>
            </w:r>
            <w:r w:rsidR="00FD4E16">
              <w:rPr>
                <w:sz w:val="18"/>
                <w:szCs w:val="18"/>
              </w:rPr>
              <w:t xml:space="preserve"> cryptogamiques des plantes qu’elles soient</w:t>
            </w:r>
            <w:r w:rsidR="00B7097E">
              <w:rPr>
                <w:sz w:val="18"/>
                <w:szCs w:val="18"/>
              </w:rPr>
              <w:t xml:space="preserve">  </w:t>
            </w:r>
            <w:r w:rsidRPr="00F433E9">
              <w:rPr>
                <w:sz w:val="18"/>
                <w:szCs w:val="18"/>
              </w:rPr>
              <w:t>traditionnel</w:t>
            </w:r>
            <w:r w:rsidR="00FD4E16">
              <w:rPr>
                <w:sz w:val="18"/>
                <w:szCs w:val="18"/>
              </w:rPr>
              <w:t>le</w:t>
            </w:r>
            <w:r w:rsidRPr="00F433E9">
              <w:rPr>
                <w:sz w:val="18"/>
                <w:szCs w:val="18"/>
              </w:rPr>
              <w:t xml:space="preserve">s </w:t>
            </w:r>
            <w:r w:rsidR="00FD4E16">
              <w:rPr>
                <w:sz w:val="18"/>
                <w:szCs w:val="18"/>
              </w:rPr>
              <w:t>ou nouvelles. De plus</w:t>
            </w:r>
            <w:r w:rsidR="00AC127E">
              <w:rPr>
                <w:sz w:val="18"/>
                <w:szCs w:val="18"/>
              </w:rPr>
              <w:t>, le changement climatique devrait augmenter les risques de perte de récolte causés par des évènements</w:t>
            </w:r>
            <w:r w:rsidRPr="00F433E9">
              <w:rPr>
                <w:sz w:val="18"/>
                <w:szCs w:val="18"/>
              </w:rPr>
              <w:t xml:space="preserve"> météorologiques extrêmes, tel</w:t>
            </w:r>
            <w:r w:rsidR="00AC127E">
              <w:rPr>
                <w:sz w:val="18"/>
                <w:szCs w:val="18"/>
              </w:rPr>
              <w:t>s</w:t>
            </w:r>
            <w:r w:rsidRPr="00F433E9">
              <w:rPr>
                <w:sz w:val="18"/>
                <w:szCs w:val="18"/>
              </w:rPr>
              <w:t xml:space="preserve"> que vagues de chaleur,</w:t>
            </w:r>
            <w:r w:rsidR="00AC127E">
              <w:rPr>
                <w:sz w:val="18"/>
                <w:szCs w:val="18"/>
              </w:rPr>
              <w:t xml:space="preserve"> </w:t>
            </w:r>
            <w:r w:rsidRPr="00F433E9">
              <w:rPr>
                <w:sz w:val="18"/>
                <w:szCs w:val="18"/>
              </w:rPr>
              <w:t>pluies</w:t>
            </w:r>
            <w:r w:rsidR="00AC127E">
              <w:rPr>
                <w:sz w:val="18"/>
                <w:szCs w:val="18"/>
              </w:rPr>
              <w:t xml:space="preserve"> torrentielles, </w:t>
            </w:r>
            <w:r w:rsidRPr="00F433E9">
              <w:rPr>
                <w:sz w:val="18"/>
                <w:szCs w:val="18"/>
              </w:rPr>
              <w:t xml:space="preserve">inondations, tempêtes de sable et sécheresses, </w:t>
            </w:r>
            <w:r w:rsidR="00AC127E">
              <w:rPr>
                <w:sz w:val="18"/>
                <w:szCs w:val="18"/>
              </w:rPr>
              <w:t xml:space="preserve">qui </w:t>
            </w:r>
            <w:r w:rsidR="00464A36">
              <w:rPr>
                <w:sz w:val="18"/>
                <w:szCs w:val="18"/>
              </w:rPr>
              <w:t xml:space="preserve">se sont du reste déjà manifestés </w:t>
            </w:r>
            <w:r w:rsidRPr="00F433E9">
              <w:rPr>
                <w:sz w:val="18"/>
                <w:szCs w:val="18"/>
              </w:rPr>
              <w:t xml:space="preserve">dans les 13 zones céréalières au cours des dernières décennies. À cet égard, le changement climatique n'aura </w:t>
            </w:r>
            <w:r w:rsidR="00464A36">
              <w:rPr>
                <w:sz w:val="18"/>
                <w:szCs w:val="18"/>
              </w:rPr>
              <w:t xml:space="preserve">donc </w:t>
            </w:r>
            <w:r w:rsidRPr="00F433E9">
              <w:rPr>
                <w:sz w:val="18"/>
                <w:szCs w:val="18"/>
              </w:rPr>
              <w:t xml:space="preserve">pas </w:t>
            </w:r>
            <w:r w:rsidRPr="00F433E9">
              <w:rPr>
                <w:sz w:val="18"/>
                <w:szCs w:val="18"/>
              </w:rPr>
              <w:lastRenderedPageBreak/>
              <w:t xml:space="preserve">seulement un impact direct sur la production agricole, mais aussi sur le stockage </w:t>
            </w:r>
            <w:r w:rsidR="00464A36">
              <w:rPr>
                <w:sz w:val="18"/>
                <w:szCs w:val="18"/>
              </w:rPr>
              <w:t xml:space="preserve">en eaux des </w:t>
            </w:r>
            <w:r w:rsidRPr="00F433E9">
              <w:rPr>
                <w:sz w:val="18"/>
                <w:szCs w:val="18"/>
              </w:rPr>
              <w:t>sol</w:t>
            </w:r>
            <w:r w:rsidR="00464A36">
              <w:rPr>
                <w:sz w:val="18"/>
                <w:szCs w:val="18"/>
              </w:rPr>
              <w:t>s</w:t>
            </w:r>
            <w:r w:rsidRPr="00F433E9">
              <w:rPr>
                <w:sz w:val="18"/>
                <w:szCs w:val="18"/>
              </w:rPr>
              <w:t>, ce qui</w:t>
            </w:r>
            <w:r w:rsidR="00464A36">
              <w:rPr>
                <w:sz w:val="18"/>
                <w:szCs w:val="18"/>
              </w:rPr>
              <w:t xml:space="preserve"> devrait</w:t>
            </w:r>
            <w:r w:rsidRPr="00F433E9">
              <w:rPr>
                <w:sz w:val="18"/>
                <w:szCs w:val="18"/>
              </w:rPr>
              <w:t xml:space="preserve"> exerce</w:t>
            </w:r>
            <w:r w:rsidR="00464A36">
              <w:rPr>
                <w:sz w:val="18"/>
                <w:szCs w:val="18"/>
              </w:rPr>
              <w:t>r</w:t>
            </w:r>
            <w:r w:rsidRPr="00F433E9">
              <w:rPr>
                <w:sz w:val="18"/>
                <w:szCs w:val="18"/>
              </w:rPr>
              <w:t xml:space="preserve"> une pression accrue sur l</w:t>
            </w:r>
            <w:r w:rsidR="00464A36">
              <w:rPr>
                <w:sz w:val="18"/>
                <w:szCs w:val="18"/>
              </w:rPr>
              <w:t>es</w:t>
            </w:r>
            <w:r w:rsidRPr="00F433E9">
              <w:rPr>
                <w:sz w:val="18"/>
                <w:szCs w:val="18"/>
              </w:rPr>
              <w:t xml:space="preserve"> disponibilité</w:t>
            </w:r>
            <w:r w:rsidR="00464A36">
              <w:rPr>
                <w:sz w:val="18"/>
                <w:szCs w:val="18"/>
              </w:rPr>
              <w:t>s en</w:t>
            </w:r>
            <w:r w:rsidRPr="00F433E9">
              <w:rPr>
                <w:sz w:val="18"/>
                <w:szCs w:val="18"/>
              </w:rPr>
              <w:t xml:space="preserve"> eaux souterraines pour l'irrigation et, par conséquent, sur les niveaux des </w:t>
            </w:r>
            <w:r w:rsidR="00464A36">
              <w:rPr>
                <w:sz w:val="18"/>
                <w:szCs w:val="18"/>
              </w:rPr>
              <w:t xml:space="preserve">nappes </w:t>
            </w:r>
            <w:r w:rsidR="00907E7C">
              <w:rPr>
                <w:sz w:val="18"/>
                <w:szCs w:val="18"/>
              </w:rPr>
              <w:t>phréatiques</w:t>
            </w:r>
            <w:r w:rsidRPr="00F433E9">
              <w:rPr>
                <w:sz w:val="18"/>
                <w:szCs w:val="18"/>
              </w:rPr>
              <w:t>.</w:t>
            </w:r>
          </w:p>
        </w:tc>
      </w:tr>
      <w:tr w:rsidR="0083486F" w:rsidRPr="00CB123C" w14:paraId="652CAB0F" w14:textId="77777777" w:rsidTr="0022016E">
        <w:tc>
          <w:tcPr>
            <w:tcW w:w="1838" w:type="dxa"/>
          </w:tcPr>
          <w:p w14:paraId="285AB056" w14:textId="77777777" w:rsidR="00F433E9" w:rsidRPr="00464A36" w:rsidRDefault="00F433E9" w:rsidP="00312D34">
            <w:pPr>
              <w:pStyle w:val="Paragraphedeliste"/>
              <w:widowControl/>
              <w:autoSpaceDE/>
              <w:autoSpaceDN/>
              <w:ind w:left="0"/>
              <w:contextualSpacing/>
              <w:rPr>
                <w:sz w:val="18"/>
                <w:szCs w:val="18"/>
              </w:rPr>
            </w:pPr>
          </w:p>
          <w:p w14:paraId="715D13A8" w14:textId="2447DE80" w:rsidR="00312D34" w:rsidRPr="002C2607" w:rsidRDefault="002C2607" w:rsidP="00312D34">
            <w:pPr>
              <w:pStyle w:val="Paragraphedeliste"/>
              <w:widowControl/>
              <w:autoSpaceDE/>
              <w:autoSpaceDN/>
              <w:ind w:left="0"/>
              <w:contextualSpacing/>
              <w:rPr>
                <w:sz w:val="18"/>
                <w:szCs w:val="18"/>
              </w:rPr>
            </w:pPr>
            <w:r w:rsidRPr="002C2607">
              <w:rPr>
                <w:sz w:val="18"/>
                <w:szCs w:val="18"/>
              </w:rPr>
              <w:t>Problèm</w:t>
            </w:r>
            <w:r>
              <w:rPr>
                <w:sz w:val="18"/>
                <w:szCs w:val="18"/>
              </w:rPr>
              <w:t>e</w:t>
            </w:r>
            <w:r w:rsidRPr="002C2607">
              <w:rPr>
                <w:sz w:val="18"/>
                <w:szCs w:val="18"/>
              </w:rPr>
              <w:t>s liés au développement f</w:t>
            </w:r>
            <w:r>
              <w:rPr>
                <w:sz w:val="18"/>
                <w:szCs w:val="18"/>
              </w:rPr>
              <w:t>orestier</w:t>
            </w:r>
          </w:p>
          <w:p w14:paraId="255AF22E" w14:textId="77777777" w:rsidR="0083486F" w:rsidRPr="002C2607" w:rsidRDefault="0083486F" w:rsidP="00E51E59">
            <w:pPr>
              <w:pStyle w:val="Paragraphedeliste"/>
              <w:tabs>
                <w:tab w:val="left" w:pos="683"/>
              </w:tabs>
              <w:ind w:left="0" w:right="149"/>
              <w:rPr>
                <w:sz w:val="20"/>
                <w:szCs w:val="20"/>
              </w:rPr>
            </w:pPr>
          </w:p>
        </w:tc>
        <w:tc>
          <w:tcPr>
            <w:tcW w:w="7218" w:type="dxa"/>
          </w:tcPr>
          <w:p w14:paraId="60DE1E63" w14:textId="77777777" w:rsidR="00E01BDC" w:rsidRDefault="00E01BDC" w:rsidP="00E51E59">
            <w:pPr>
              <w:pStyle w:val="Paragraphedeliste"/>
              <w:tabs>
                <w:tab w:val="left" w:pos="683"/>
              </w:tabs>
              <w:ind w:left="0" w:right="149"/>
              <w:rPr>
                <w:sz w:val="18"/>
                <w:szCs w:val="18"/>
              </w:rPr>
            </w:pPr>
          </w:p>
          <w:p w14:paraId="2D099F2F" w14:textId="521BCD27" w:rsidR="0083486F" w:rsidRPr="00E01BDC" w:rsidRDefault="00544511" w:rsidP="00E51E59">
            <w:pPr>
              <w:pStyle w:val="Paragraphedeliste"/>
              <w:tabs>
                <w:tab w:val="left" w:pos="683"/>
              </w:tabs>
              <w:ind w:left="0" w:right="149"/>
              <w:rPr>
                <w:sz w:val="20"/>
                <w:szCs w:val="20"/>
              </w:rPr>
            </w:pPr>
            <w:r>
              <w:rPr>
                <w:sz w:val="18"/>
                <w:szCs w:val="18"/>
              </w:rPr>
              <w:t>L</w:t>
            </w:r>
            <w:r w:rsidR="009170BB">
              <w:rPr>
                <w:sz w:val="18"/>
                <w:szCs w:val="18"/>
              </w:rPr>
              <w:t>a déforestation en Chine a une longue histoire.</w:t>
            </w:r>
            <w:r w:rsidR="00B7097E">
              <w:rPr>
                <w:sz w:val="18"/>
                <w:szCs w:val="18"/>
              </w:rPr>
              <w:t xml:space="preserve">  </w:t>
            </w:r>
            <w:r w:rsidR="004D03B3">
              <w:rPr>
                <w:sz w:val="18"/>
                <w:szCs w:val="18"/>
              </w:rPr>
              <w:t>Ce sont, cependant, l</w:t>
            </w:r>
            <w:r w:rsidR="00E01BDC" w:rsidRPr="00E01BDC">
              <w:rPr>
                <w:sz w:val="18"/>
                <w:szCs w:val="18"/>
              </w:rPr>
              <w:t xml:space="preserve">es </w:t>
            </w:r>
            <w:r w:rsidR="004D03B3">
              <w:rPr>
                <w:sz w:val="18"/>
                <w:szCs w:val="18"/>
              </w:rPr>
              <w:t xml:space="preserve">vastes </w:t>
            </w:r>
            <w:r w:rsidR="00E01BDC" w:rsidRPr="00E01BDC">
              <w:rPr>
                <w:sz w:val="18"/>
                <w:szCs w:val="18"/>
              </w:rPr>
              <w:t xml:space="preserve">inondations </w:t>
            </w:r>
            <w:r>
              <w:rPr>
                <w:sz w:val="18"/>
                <w:szCs w:val="18"/>
              </w:rPr>
              <w:t>ayant affectés</w:t>
            </w:r>
            <w:r w:rsidR="00E01BDC" w:rsidRPr="00E01BDC">
              <w:rPr>
                <w:sz w:val="18"/>
                <w:szCs w:val="18"/>
              </w:rPr>
              <w:t xml:space="preserve"> la vie des populations et la production agricole dans les bassins du fleuve Yangtze et du fleuve Jaune à la fin des années 1990, considérées comme la conséquence de la </w:t>
            </w:r>
            <w:r w:rsidR="00335F41">
              <w:rPr>
                <w:sz w:val="18"/>
                <w:szCs w:val="18"/>
              </w:rPr>
              <w:t>disparition des</w:t>
            </w:r>
            <w:r w:rsidR="00E01BDC" w:rsidRPr="00E01BDC">
              <w:rPr>
                <w:sz w:val="18"/>
                <w:szCs w:val="18"/>
              </w:rPr>
              <w:t xml:space="preserve"> forêts et de l'augmentation de l'érosion, </w:t>
            </w:r>
            <w:r w:rsidR="004D03B3">
              <w:rPr>
                <w:sz w:val="18"/>
                <w:szCs w:val="18"/>
              </w:rPr>
              <w:t>qui ont</w:t>
            </w:r>
            <w:r w:rsidR="00E01BDC" w:rsidRPr="00E01BDC">
              <w:rPr>
                <w:sz w:val="18"/>
                <w:szCs w:val="18"/>
              </w:rPr>
              <w:t xml:space="preserve"> incité le gouvernement à prendre des mesures pour réorienter les politiques et stratégies forestières vers la réhabilitation des </w:t>
            </w:r>
            <w:r>
              <w:rPr>
                <w:sz w:val="18"/>
                <w:szCs w:val="18"/>
              </w:rPr>
              <w:t>écosystèmes forestiers</w:t>
            </w:r>
            <w:r w:rsidR="00E01BDC" w:rsidRPr="00E01BDC">
              <w:rPr>
                <w:sz w:val="18"/>
                <w:szCs w:val="18"/>
              </w:rPr>
              <w:t xml:space="preserve"> </w:t>
            </w:r>
            <w:r w:rsidR="004D03B3">
              <w:rPr>
                <w:sz w:val="18"/>
                <w:szCs w:val="18"/>
              </w:rPr>
              <w:t>disparus ou dégradés. Depuis cette époque</w:t>
            </w:r>
            <w:r w:rsidR="00E01BDC" w:rsidRPr="00E01BDC">
              <w:rPr>
                <w:sz w:val="18"/>
                <w:szCs w:val="18"/>
              </w:rPr>
              <w:t xml:space="preserve">, le </w:t>
            </w:r>
            <w:r w:rsidR="004D03B3">
              <w:rPr>
                <w:sz w:val="18"/>
                <w:szCs w:val="18"/>
              </w:rPr>
              <w:t>re</w:t>
            </w:r>
            <w:r w:rsidR="00E01BDC" w:rsidRPr="00E01BDC">
              <w:rPr>
                <w:sz w:val="18"/>
                <w:szCs w:val="18"/>
              </w:rPr>
              <w:t xml:space="preserve">boisement et la conservation des forêts naturelles sont devenus une question politique </w:t>
            </w:r>
            <w:r w:rsidR="004D03B3">
              <w:rPr>
                <w:sz w:val="18"/>
                <w:szCs w:val="18"/>
              </w:rPr>
              <w:t>primordiale</w:t>
            </w:r>
            <w:r w:rsidR="00E01BDC" w:rsidRPr="00E01BDC">
              <w:rPr>
                <w:sz w:val="18"/>
                <w:szCs w:val="18"/>
              </w:rPr>
              <w:t xml:space="preserve"> </w:t>
            </w:r>
            <w:r w:rsidR="004D03B3">
              <w:rPr>
                <w:sz w:val="18"/>
                <w:szCs w:val="18"/>
              </w:rPr>
              <w:t>en Chine</w:t>
            </w:r>
            <w:r w:rsidR="00A635A8">
              <w:rPr>
                <w:sz w:val="18"/>
                <w:szCs w:val="18"/>
              </w:rPr>
              <w:t>, caractérisée par</w:t>
            </w:r>
            <w:r w:rsidR="004D03B3">
              <w:rPr>
                <w:sz w:val="18"/>
                <w:szCs w:val="18"/>
              </w:rPr>
              <w:t xml:space="preserve"> </w:t>
            </w:r>
            <w:r w:rsidR="00E01BDC" w:rsidRPr="00E01BDC">
              <w:rPr>
                <w:sz w:val="18"/>
                <w:szCs w:val="18"/>
              </w:rPr>
              <w:t>des campagnes massives de reboisement</w:t>
            </w:r>
            <w:r w:rsidR="00A635A8">
              <w:rPr>
                <w:sz w:val="18"/>
                <w:szCs w:val="18"/>
              </w:rPr>
              <w:t xml:space="preserve">, </w:t>
            </w:r>
            <w:r w:rsidR="00E01BDC" w:rsidRPr="00E01BDC">
              <w:rPr>
                <w:sz w:val="18"/>
                <w:szCs w:val="18"/>
              </w:rPr>
              <w:t>dépassant de loin les programmes de reboisement de tous les autres pays dans le monde. En conséquence, avec le soutien des mesures d'éco-compensation, les régions agricoles chinoises ont connu une recrudescence de plantation</w:t>
            </w:r>
            <w:r w:rsidR="00A635A8">
              <w:rPr>
                <w:sz w:val="18"/>
                <w:szCs w:val="18"/>
              </w:rPr>
              <w:t>s</w:t>
            </w:r>
            <w:r w:rsidR="00E01BDC" w:rsidRPr="00E01BDC">
              <w:rPr>
                <w:sz w:val="18"/>
                <w:szCs w:val="18"/>
              </w:rPr>
              <w:t xml:space="preserve"> d'arbres grâce au développement de 16 programmes</w:t>
            </w:r>
            <w:r w:rsidR="00A635A8">
              <w:rPr>
                <w:sz w:val="18"/>
                <w:szCs w:val="18"/>
              </w:rPr>
              <w:t xml:space="preserve"> de réhabilitation</w:t>
            </w:r>
            <w:r w:rsidR="00E01BDC" w:rsidRPr="00E01BDC">
              <w:rPr>
                <w:sz w:val="18"/>
                <w:szCs w:val="18"/>
              </w:rPr>
              <w:t xml:space="preserve"> environnementa</w:t>
            </w:r>
            <w:r w:rsidR="00A635A8">
              <w:rPr>
                <w:sz w:val="18"/>
                <w:szCs w:val="18"/>
              </w:rPr>
              <w:t>le</w:t>
            </w:r>
            <w:r w:rsidR="00E01BDC" w:rsidRPr="00E01BDC">
              <w:rPr>
                <w:sz w:val="18"/>
                <w:szCs w:val="18"/>
              </w:rPr>
              <w:t xml:space="preserve"> prioritaire, dont les « Six </w:t>
            </w:r>
            <w:r w:rsidR="00A635A8">
              <w:rPr>
                <w:sz w:val="18"/>
                <w:szCs w:val="18"/>
              </w:rPr>
              <w:t>P</w:t>
            </w:r>
            <w:r w:rsidR="00E01BDC" w:rsidRPr="00E01BDC">
              <w:rPr>
                <w:sz w:val="18"/>
                <w:szCs w:val="18"/>
              </w:rPr>
              <w:t xml:space="preserve">rogrammes </w:t>
            </w:r>
            <w:r w:rsidR="00A635A8">
              <w:rPr>
                <w:sz w:val="18"/>
                <w:szCs w:val="18"/>
              </w:rPr>
              <w:t>F</w:t>
            </w:r>
            <w:r w:rsidR="00E01BDC" w:rsidRPr="00E01BDC">
              <w:rPr>
                <w:sz w:val="18"/>
                <w:szCs w:val="18"/>
              </w:rPr>
              <w:t xml:space="preserve">orestiers </w:t>
            </w:r>
            <w:r w:rsidR="00A635A8">
              <w:rPr>
                <w:sz w:val="18"/>
                <w:szCs w:val="18"/>
              </w:rPr>
              <w:t>P</w:t>
            </w:r>
            <w:r w:rsidR="00E01BDC" w:rsidRPr="00E01BDC">
              <w:rPr>
                <w:sz w:val="18"/>
                <w:szCs w:val="18"/>
              </w:rPr>
              <w:t xml:space="preserve">rioritaires » qui, ensemble, visaient </w:t>
            </w:r>
            <w:r w:rsidR="00A635A8">
              <w:rPr>
                <w:sz w:val="18"/>
                <w:szCs w:val="18"/>
              </w:rPr>
              <w:t xml:space="preserve">à </w:t>
            </w:r>
            <w:r w:rsidR="00E01BDC" w:rsidRPr="00E01BDC">
              <w:rPr>
                <w:sz w:val="18"/>
                <w:szCs w:val="18"/>
              </w:rPr>
              <w:t>la restauration écologique des régions montagneuses dégradées</w:t>
            </w:r>
            <w:r w:rsidR="00A635A8">
              <w:rPr>
                <w:sz w:val="18"/>
                <w:szCs w:val="18"/>
              </w:rPr>
              <w:t xml:space="preserve"> entourant les plaines agricoles fertiles</w:t>
            </w:r>
            <w:r w:rsidR="00E01BDC" w:rsidRPr="00E01BDC">
              <w:rPr>
                <w:sz w:val="18"/>
                <w:szCs w:val="18"/>
              </w:rPr>
              <w:t xml:space="preserve">. Les objectifs environnementaux de ces programmes étaient généralement complétés par des mesures socioéconomiques fortes, telles que la réduction de la pauvreté, la revitalisation économique et écologique </w:t>
            </w:r>
            <w:r w:rsidR="00A635A8">
              <w:rPr>
                <w:sz w:val="18"/>
                <w:szCs w:val="18"/>
              </w:rPr>
              <w:t xml:space="preserve">des zones </w:t>
            </w:r>
            <w:r w:rsidR="00E01BDC" w:rsidRPr="00E01BDC">
              <w:rPr>
                <w:sz w:val="18"/>
                <w:szCs w:val="18"/>
              </w:rPr>
              <w:t>rurale</w:t>
            </w:r>
            <w:r w:rsidR="00A635A8">
              <w:rPr>
                <w:sz w:val="18"/>
                <w:szCs w:val="18"/>
              </w:rPr>
              <w:t>s</w:t>
            </w:r>
            <w:r w:rsidR="00E01BDC" w:rsidRPr="00E01BDC">
              <w:rPr>
                <w:sz w:val="18"/>
                <w:szCs w:val="18"/>
              </w:rPr>
              <w:t xml:space="preserve"> et la sécurité alimentaire nationale. À ce jour, sous la supervision de l'Administration forestière d'État (SFA), la Chine a, depuis lors, réalisé une augmentation remarquable et sans précédent du couvert arboré portant la superficie forestière totale à 208,3 millions d'hectares</w:t>
            </w:r>
            <w:r w:rsidR="00841457">
              <w:rPr>
                <w:sz w:val="18"/>
                <w:szCs w:val="18"/>
              </w:rPr>
              <w:t xml:space="preserve"> (dont 128.8 millions d’hectares de</w:t>
            </w:r>
            <w:r w:rsidR="00E01BDC" w:rsidRPr="00E01BDC">
              <w:rPr>
                <w:sz w:val="18"/>
                <w:szCs w:val="18"/>
              </w:rPr>
              <w:t xml:space="preserve"> forêts naturelles. Quant à l'avenir, le gouvernement chinois s'est engagé à porter le couvert forestier total à 2</w:t>
            </w:r>
            <w:r w:rsidR="008F76C3">
              <w:rPr>
                <w:sz w:val="18"/>
                <w:szCs w:val="18"/>
              </w:rPr>
              <w:t>4</w:t>
            </w:r>
            <w:r w:rsidR="00E01BDC" w:rsidRPr="00E01BDC">
              <w:rPr>
                <w:sz w:val="18"/>
                <w:szCs w:val="18"/>
              </w:rPr>
              <w:t xml:space="preserve"> % de la superficie terrestre de la Chine</w:t>
            </w:r>
            <w:r w:rsidR="008F76C3">
              <w:rPr>
                <w:sz w:val="18"/>
                <w:szCs w:val="18"/>
              </w:rPr>
              <w:t xml:space="preserve"> d’</w:t>
            </w:r>
            <w:proofErr w:type="spellStart"/>
            <w:r w:rsidR="008F76C3">
              <w:rPr>
                <w:sz w:val="18"/>
                <w:szCs w:val="18"/>
              </w:rPr>
              <w:t>ci</w:t>
            </w:r>
            <w:proofErr w:type="spellEnd"/>
            <w:r w:rsidR="008F76C3">
              <w:rPr>
                <w:sz w:val="18"/>
                <w:szCs w:val="18"/>
              </w:rPr>
              <w:t xml:space="preserve"> à la fin de l’année 2025</w:t>
            </w:r>
            <w:r w:rsidR="00E01BDC" w:rsidRPr="00E01BDC">
              <w:rPr>
                <w:sz w:val="18"/>
                <w:szCs w:val="18"/>
              </w:rPr>
              <w:t xml:space="preserve">. Cependant, de récentes études de télédétection ont indiqué que cette augmentation remarquable du couvert </w:t>
            </w:r>
            <w:r w:rsidR="008F76C3">
              <w:rPr>
                <w:sz w:val="18"/>
                <w:szCs w:val="18"/>
              </w:rPr>
              <w:t>forestier</w:t>
            </w:r>
            <w:r w:rsidR="00E01BDC" w:rsidRPr="00E01BDC">
              <w:rPr>
                <w:sz w:val="18"/>
                <w:szCs w:val="18"/>
              </w:rPr>
              <w:t xml:space="preserve"> était principalement due à la conversion de terres cultivées et de prairies </w:t>
            </w:r>
            <w:r w:rsidR="008F76C3">
              <w:rPr>
                <w:sz w:val="18"/>
                <w:szCs w:val="18"/>
              </w:rPr>
              <w:t xml:space="preserve">dégradées </w:t>
            </w:r>
            <w:r w:rsidR="00E01BDC" w:rsidRPr="00E01BDC">
              <w:rPr>
                <w:sz w:val="18"/>
                <w:szCs w:val="18"/>
              </w:rPr>
              <w:t>en monocultures forestières, apportant ainsi des avantages très limités pour la biodiversité et les services écosystémiques. En outre, dans de nombreuses régions de Chine, l'absence</w:t>
            </w:r>
            <w:r w:rsidR="006E7051">
              <w:rPr>
                <w:sz w:val="18"/>
                <w:szCs w:val="18"/>
              </w:rPr>
              <w:t xml:space="preserve"> </w:t>
            </w:r>
            <w:r w:rsidR="00E01BDC" w:rsidRPr="00E01BDC">
              <w:rPr>
                <w:sz w:val="18"/>
                <w:szCs w:val="18"/>
              </w:rPr>
              <w:t xml:space="preserve">de mesures </w:t>
            </w:r>
            <w:r w:rsidR="006E7051">
              <w:rPr>
                <w:sz w:val="18"/>
                <w:szCs w:val="18"/>
              </w:rPr>
              <w:t xml:space="preserve">sylvicoles </w:t>
            </w:r>
            <w:r w:rsidR="00E01BDC" w:rsidRPr="00E01BDC">
              <w:rPr>
                <w:sz w:val="18"/>
                <w:szCs w:val="18"/>
              </w:rPr>
              <w:t>liées à la gestion durable des plantations existantes, y compris l</w:t>
            </w:r>
            <w:r w:rsidR="006E7051">
              <w:rPr>
                <w:sz w:val="18"/>
                <w:szCs w:val="18"/>
              </w:rPr>
              <w:t>eur</w:t>
            </w:r>
            <w:r w:rsidR="00E01BDC" w:rsidRPr="00E01BDC">
              <w:rPr>
                <w:sz w:val="18"/>
                <w:szCs w:val="18"/>
              </w:rPr>
              <w:t xml:space="preserve"> régénération naturelle</w:t>
            </w:r>
            <w:r w:rsidR="008F76C3">
              <w:rPr>
                <w:sz w:val="18"/>
                <w:szCs w:val="18"/>
              </w:rPr>
              <w:t>,</w:t>
            </w:r>
            <w:r w:rsidR="00E01BDC" w:rsidRPr="00E01BDC">
              <w:rPr>
                <w:sz w:val="18"/>
                <w:szCs w:val="18"/>
              </w:rPr>
              <w:t xml:space="preserve"> les carences liées aux traitements sylvicoles comme moyen de </w:t>
            </w:r>
            <w:r w:rsidR="006E7051">
              <w:rPr>
                <w:sz w:val="18"/>
                <w:szCs w:val="18"/>
              </w:rPr>
              <w:t>création</w:t>
            </w:r>
            <w:r w:rsidR="00E01BDC" w:rsidRPr="00E01BDC">
              <w:rPr>
                <w:sz w:val="18"/>
                <w:szCs w:val="18"/>
              </w:rPr>
              <w:t xml:space="preserve"> </w:t>
            </w:r>
            <w:r w:rsidR="006E7051">
              <w:rPr>
                <w:sz w:val="18"/>
                <w:szCs w:val="18"/>
              </w:rPr>
              <w:t>de</w:t>
            </w:r>
            <w:r w:rsidR="00E01BDC" w:rsidRPr="00E01BDC">
              <w:rPr>
                <w:sz w:val="18"/>
                <w:szCs w:val="18"/>
              </w:rPr>
              <w:t xml:space="preserve"> plantations forestières mixtes</w:t>
            </w:r>
            <w:r w:rsidR="00AA3E0A">
              <w:rPr>
                <w:sz w:val="18"/>
                <w:szCs w:val="18"/>
              </w:rPr>
              <w:t xml:space="preserve"> de structure</w:t>
            </w:r>
            <w:r w:rsidR="00E01BDC" w:rsidRPr="00E01BDC">
              <w:rPr>
                <w:sz w:val="18"/>
                <w:szCs w:val="18"/>
              </w:rPr>
              <w:t xml:space="preserve"> </w:t>
            </w:r>
            <w:proofErr w:type="spellStart"/>
            <w:r w:rsidR="00E01BDC" w:rsidRPr="00E01BDC">
              <w:rPr>
                <w:sz w:val="18"/>
                <w:szCs w:val="18"/>
              </w:rPr>
              <w:t>inéquiennes</w:t>
            </w:r>
            <w:proofErr w:type="spellEnd"/>
            <w:r w:rsidR="00E01BDC" w:rsidRPr="00E01BDC">
              <w:rPr>
                <w:sz w:val="18"/>
                <w:szCs w:val="18"/>
              </w:rPr>
              <w:t xml:space="preserve"> et la gestion durable des forêts naturelles restantes, restent un problème à traiter de toute urgence par le gouvernement.</w:t>
            </w:r>
          </w:p>
        </w:tc>
      </w:tr>
      <w:tr w:rsidR="0083486F" w:rsidRPr="00CB123C" w14:paraId="1B9E7BC4" w14:textId="77777777" w:rsidTr="0022016E">
        <w:tc>
          <w:tcPr>
            <w:tcW w:w="1838" w:type="dxa"/>
          </w:tcPr>
          <w:p w14:paraId="43A76CFE" w14:textId="77777777" w:rsidR="008F76C3" w:rsidRDefault="008F76C3" w:rsidP="00312D34">
            <w:pPr>
              <w:pStyle w:val="Paragraphedeliste"/>
              <w:widowControl/>
              <w:autoSpaceDE/>
              <w:autoSpaceDN/>
              <w:ind w:left="0"/>
              <w:contextualSpacing/>
              <w:jc w:val="left"/>
              <w:rPr>
                <w:sz w:val="18"/>
                <w:szCs w:val="18"/>
              </w:rPr>
            </w:pPr>
          </w:p>
          <w:p w14:paraId="656FB8FF" w14:textId="13F9B927" w:rsidR="00594062" w:rsidRPr="00594062" w:rsidRDefault="00594062" w:rsidP="00312D34">
            <w:pPr>
              <w:pStyle w:val="Paragraphedeliste"/>
              <w:widowControl/>
              <w:autoSpaceDE/>
              <w:autoSpaceDN/>
              <w:ind w:left="0"/>
              <w:contextualSpacing/>
              <w:jc w:val="left"/>
              <w:rPr>
                <w:sz w:val="18"/>
                <w:szCs w:val="18"/>
              </w:rPr>
            </w:pPr>
            <w:r w:rsidRPr="00594062">
              <w:rPr>
                <w:sz w:val="18"/>
                <w:szCs w:val="18"/>
              </w:rPr>
              <w:t>Dégradation des forêts de p</w:t>
            </w:r>
            <w:r>
              <w:rPr>
                <w:sz w:val="18"/>
                <w:szCs w:val="18"/>
              </w:rPr>
              <w:t xml:space="preserve">rotection des </w:t>
            </w:r>
            <w:r w:rsidR="00F341E4">
              <w:rPr>
                <w:sz w:val="18"/>
                <w:szCs w:val="18"/>
              </w:rPr>
              <w:t xml:space="preserve">terres </w:t>
            </w:r>
            <w:r>
              <w:rPr>
                <w:sz w:val="18"/>
                <w:szCs w:val="18"/>
              </w:rPr>
              <w:t>agricoles</w:t>
            </w:r>
          </w:p>
          <w:p w14:paraId="7DAB483F" w14:textId="77777777" w:rsidR="0083486F" w:rsidRPr="00594062" w:rsidRDefault="0083486F" w:rsidP="00E51E59">
            <w:pPr>
              <w:pStyle w:val="Paragraphedeliste"/>
              <w:tabs>
                <w:tab w:val="left" w:pos="683"/>
              </w:tabs>
              <w:ind w:left="0" w:right="149"/>
              <w:rPr>
                <w:sz w:val="20"/>
                <w:szCs w:val="20"/>
              </w:rPr>
            </w:pPr>
          </w:p>
        </w:tc>
        <w:tc>
          <w:tcPr>
            <w:tcW w:w="7218" w:type="dxa"/>
          </w:tcPr>
          <w:p w14:paraId="5A5362FF" w14:textId="77777777" w:rsidR="008F76C3" w:rsidRPr="00594062" w:rsidRDefault="008F76C3" w:rsidP="00312D34">
            <w:pPr>
              <w:pStyle w:val="Paragraphedeliste"/>
              <w:widowControl/>
              <w:autoSpaceDE/>
              <w:autoSpaceDN/>
              <w:ind w:left="0"/>
              <w:contextualSpacing/>
              <w:rPr>
                <w:sz w:val="18"/>
                <w:szCs w:val="18"/>
              </w:rPr>
            </w:pPr>
          </w:p>
          <w:p w14:paraId="6F704D78" w14:textId="585A9D4E" w:rsidR="0083486F" w:rsidRPr="00594062" w:rsidRDefault="00594062" w:rsidP="00E51E59">
            <w:pPr>
              <w:pStyle w:val="Paragraphedeliste"/>
              <w:tabs>
                <w:tab w:val="left" w:pos="683"/>
              </w:tabs>
              <w:ind w:left="0" w:right="149"/>
              <w:rPr>
                <w:sz w:val="18"/>
                <w:szCs w:val="18"/>
              </w:rPr>
            </w:pPr>
            <w:r w:rsidRPr="00594062">
              <w:rPr>
                <w:sz w:val="18"/>
                <w:szCs w:val="18"/>
              </w:rPr>
              <w:t xml:space="preserve">Outre les forêts, les pratiques agricoles intercalaires arboricoles ont une longue histoire en Chine. Dans le cadre du système des communes populaires, l'éventail des cultures intercalaires arboricoles, telles que les cultures intercalaires, </w:t>
            </w:r>
            <w:r w:rsidR="00F341E4">
              <w:rPr>
                <w:sz w:val="18"/>
                <w:szCs w:val="18"/>
              </w:rPr>
              <w:t xml:space="preserve">les haies-vives, </w:t>
            </w:r>
            <w:r w:rsidRPr="00594062">
              <w:rPr>
                <w:sz w:val="18"/>
                <w:szCs w:val="18"/>
              </w:rPr>
              <w:t xml:space="preserve">les vergers d'arbres fruitiers, les forêts riveraines, les brise-vent, les </w:t>
            </w:r>
            <w:r w:rsidR="00F341E4">
              <w:rPr>
                <w:sz w:val="18"/>
                <w:szCs w:val="18"/>
              </w:rPr>
              <w:t>rideaux-abris</w:t>
            </w:r>
            <w:r w:rsidRPr="00594062">
              <w:rPr>
                <w:sz w:val="18"/>
                <w:szCs w:val="18"/>
              </w:rPr>
              <w:t xml:space="preserve">, etc., s'est élargi pour inclure le développement de réseaux forestiers de protection des terres agricoles (appelés </w:t>
            </w:r>
            <w:r w:rsidR="00F341E4">
              <w:rPr>
                <w:sz w:val="18"/>
                <w:szCs w:val="18"/>
              </w:rPr>
              <w:t>« </w:t>
            </w:r>
            <w:r w:rsidRPr="00594062">
              <w:rPr>
                <w:sz w:val="18"/>
                <w:szCs w:val="18"/>
              </w:rPr>
              <w:t xml:space="preserve">Quatre </w:t>
            </w:r>
            <w:r w:rsidR="00F341E4">
              <w:rPr>
                <w:sz w:val="18"/>
                <w:szCs w:val="18"/>
              </w:rPr>
              <w:t>C</w:t>
            </w:r>
            <w:r w:rsidRPr="00594062">
              <w:rPr>
                <w:sz w:val="18"/>
                <w:szCs w:val="18"/>
              </w:rPr>
              <w:t>ôtés</w:t>
            </w:r>
            <w:r w:rsidR="00F341E4">
              <w:rPr>
                <w:sz w:val="18"/>
                <w:szCs w:val="18"/>
              </w:rPr>
              <w:t> »</w:t>
            </w:r>
            <w:r w:rsidRPr="00594062">
              <w:rPr>
                <w:sz w:val="18"/>
                <w:szCs w:val="18"/>
              </w:rPr>
              <w:t xml:space="preserve">). En tant que tel, le système des </w:t>
            </w:r>
            <w:r w:rsidR="00F341E4">
              <w:rPr>
                <w:sz w:val="18"/>
                <w:szCs w:val="18"/>
              </w:rPr>
              <w:t>« Q</w:t>
            </w:r>
            <w:r w:rsidRPr="00594062">
              <w:rPr>
                <w:sz w:val="18"/>
                <w:szCs w:val="18"/>
              </w:rPr>
              <w:t xml:space="preserve">uatre </w:t>
            </w:r>
            <w:r w:rsidR="00F341E4">
              <w:rPr>
                <w:sz w:val="18"/>
                <w:szCs w:val="18"/>
              </w:rPr>
              <w:t>C</w:t>
            </w:r>
            <w:r w:rsidRPr="00594062">
              <w:rPr>
                <w:sz w:val="18"/>
                <w:szCs w:val="18"/>
              </w:rPr>
              <w:t>ôtés</w:t>
            </w:r>
            <w:r w:rsidR="00F341E4">
              <w:rPr>
                <w:sz w:val="18"/>
                <w:szCs w:val="18"/>
              </w:rPr>
              <w:t> »</w:t>
            </w:r>
            <w:r w:rsidRPr="00594062">
              <w:rPr>
                <w:sz w:val="18"/>
                <w:szCs w:val="18"/>
              </w:rPr>
              <w:t xml:space="preserve"> est resté inchangé jusqu'à la promulgation du système de responsabilité des ménages (HRS) en hommage à la légende selon laquelle les graines seraient soufflées </w:t>
            </w:r>
            <w:r w:rsidR="00F341E4">
              <w:rPr>
                <w:sz w:val="18"/>
                <w:szCs w:val="18"/>
              </w:rPr>
              <w:t xml:space="preserve">par le vent </w:t>
            </w:r>
            <w:r w:rsidRPr="00594062">
              <w:rPr>
                <w:sz w:val="18"/>
                <w:szCs w:val="18"/>
              </w:rPr>
              <w:t>chaque année sans la protection des forêts de protection des terres agricoles. Cependant, malgré les avantages écologiques inhérents à ces structures</w:t>
            </w:r>
            <w:r w:rsidR="00DF55DF">
              <w:rPr>
                <w:sz w:val="18"/>
                <w:szCs w:val="18"/>
              </w:rPr>
              <w:t xml:space="preserve"> agro-forestière</w:t>
            </w:r>
            <w:r w:rsidRPr="00594062">
              <w:rPr>
                <w:sz w:val="18"/>
                <w:szCs w:val="18"/>
              </w:rPr>
              <w:t xml:space="preserve">, une série de problèmes, de contraintes et d'obstacles sont apparus, entraînant leur dégradation. Du point de vue des agriculteurs, les principaux obstacles à leur maintien comprennent, outre l'absence de mesures d'éco-compensation financière, des tracés trop denses et des maillages trop étroits, des effets de lisière préjudiciables </w:t>
            </w:r>
            <w:r w:rsidR="00DF55DF">
              <w:rPr>
                <w:sz w:val="18"/>
                <w:szCs w:val="18"/>
              </w:rPr>
              <w:t>à</w:t>
            </w:r>
            <w:r w:rsidRPr="00594062">
              <w:rPr>
                <w:sz w:val="18"/>
                <w:szCs w:val="18"/>
              </w:rPr>
              <w:t xml:space="preserve"> la productivité des cultures, une propriété des arbres peu claire et des prescriptions de gestion forestière inadéquates, </w:t>
            </w:r>
            <w:r w:rsidR="00DF55DF">
              <w:rPr>
                <w:sz w:val="18"/>
                <w:szCs w:val="18"/>
              </w:rPr>
              <w:t xml:space="preserve">et </w:t>
            </w:r>
            <w:r w:rsidRPr="00594062">
              <w:rPr>
                <w:sz w:val="18"/>
                <w:szCs w:val="18"/>
              </w:rPr>
              <w:t>peu d'opportunités de commercialisation</w:t>
            </w:r>
            <w:r w:rsidR="00DF55DF">
              <w:rPr>
                <w:sz w:val="18"/>
                <w:szCs w:val="18"/>
              </w:rPr>
              <w:t xml:space="preserve"> du bois qu’elles pouvaient produire</w:t>
            </w:r>
            <w:r w:rsidRPr="00594062">
              <w:rPr>
                <w:sz w:val="18"/>
                <w:szCs w:val="18"/>
              </w:rPr>
              <w:t xml:space="preserve">. Ces </w:t>
            </w:r>
            <w:r w:rsidR="00DF55DF">
              <w:rPr>
                <w:sz w:val="18"/>
                <w:szCs w:val="18"/>
              </w:rPr>
              <w:t xml:space="preserve">réserves émises par les agriculteurs </w:t>
            </w:r>
            <w:r w:rsidRPr="00594062">
              <w:rPr>
                <w:sz w:val="18"/>
                <w:szCs w:val="18"/>
              </w:rPr>
              <w:t>doivent être considérés dans un contexte d'absence d'une stratégie de vulgarisation intersectorielle, d'allocations budgétaires insuffisantes et d'absence de recherche appliquée, qui, dans l'ensemble, auraient dû viser à surmonter les obstacles ci-dessus et, ainsi, à améliorer la sécurité écologique des terres agricoles.</w:t>
            </w:r>
          </w:p>
          <w:p w14:paraId="2EFF8502" w14:textId="0BFC7710" w:rsidR="00594062" w:rsidRPr="00594062" w:rsidRDefault="00594062" w:rsidP="00E51E59">
            <w:pPr>
              <w:pStyle w:val="Paragraphedeliste"/>
              <w:tabs>
                <w:tab w:val="left" w:pos="683"/>
              </w:tabs>
              <w:ind w:left="0" w:right="149"/>
              <w:rPr>
                <w:sz w:val="20"/>
                <w:szCs w:val="20"/>
              </w:rPr>
            </w:pPr>
          </w:p>
        </w:tc>
      </w:tr>
    </w:tbl>
    <w:p w14:paraId="4B163F3F" w14:textId="77777777" w:rsidR="00963FB1" w:rsidRPr="00594062" w:rsidRDefault="00963FB1" w:rsidP="00E51E59">
      <w:pPr>
        <w:pStyle w:val="Paragraphedeliste"/>
        <w:tabs>
          <w:tab w:val="left" w:pos="683"/>
        </w:tabs>
        <w:ind w:left="0" w:right="149"/>
        <w:rPr>
          <w:sz w:val="20"/>
          <w:szCs w:val="20"/>
        </w:rPr>
      </w:pPr>
    </w:p>
    <w:p w14:paraId="627E1629" w14:textId="59911170" w:rsidR="005E2FE3" w:rsidRPr="00210901" w:rsidRDefault="0055117C" w:rsidP="00E51E59">
      <w:pPr>
        <w:pStyle w:val="Paragraphedeliste"/>
        <w:tabs>
          <w:tab w:val="left" w:pos="683"/>
        </w:tabs>
        <w:ind w:left="0" w:right="149"/>
        <w:rPr>
          <w:sz w:val="20"/>
          <w:szCs w:val="20"/>
        </w:rPr>
      </w:pPr>
      <w:r w:rsidRPr="00594062">
        <w:rPr>
          <w:sz w:val="20"/>
          <w:szCs w:val="20"/>
        </w:rPr>
        <w:tab/>
      </w:r>
      <w:r w:rsidR="00210901" w:rsidRPr="00210901">
        <w:rPr>
          <w:sz w:val="20"/>
          <w:szCs w:val="20"/>
        </w:rPr>
        <w:t xml:space="preserve">Tous les problèmes affectant la sécurité alimentaire de la Chine décrits ci-dessus ne se limitent pas à la Chine uniquement. Environ un quart des terres </w:t>
      </w:r>
      <w:r w:rsidR="00210901">
        <w:rPr>
          <w:sz w:val="20"/>
          <w:szCs w:val="20"/>
        </w:rPr>
        <w:t>agricoles</w:t>
      </w:r>
      <w:r w:rsidR="00210901" w:rsidRPr="00210901">
        <w:rPr>
          <w:sz w:val="20"/>
          <w:szCs w:val="20"/>
        </w:rPr>
        <w:t xml:space="preserve"> du monde sont dégradées (FAO; 2014), une dégradation aggravée par la dégradation de l'environnement, comme l'épuisement des écosystèmes forestiers naturels, la pollution </w:t>
      </w:r>
      <w:r w:rsidR="00210901">
        <w:rPr>
          <w:sz w:val="20"/>
          <w:szCs w:val="20"/>
        </w:rPr>
        <w:t xml:space="preserve">des terres agricoles </w:t>
      </w:r>
      <w:r w:rsidR="00210901" w:rsidRPr="00210901">
        <w:rPr>
          <w:sz w:val="20"/>
          <w:szCs w:val="20"/>
        </w:rPr>
        <w:t xml:space="preserve">d'origine </w:t>
      </w:r>
      <w:r w:rsidR="00210901">
        <w:rPr>
          <w:sz w:val="20"/>
          <w:szCs w:val="20"/>
        </w:rPr>
        <w:t>humaine</w:t>
      </w:r>
      <w:r w:rsidR="00210901" w:rsidRPr="00210901">
        <w:rPr>
          <w:sz w:val="20"/>
          <w:szCs w:val="20"/>
        </w:rPr>
        <w:t xml:space="preserve">, la détérioration </w:t>
      </w:r>
      <w:r w:rsidR="00210901" w:rsidRPr="00210901">
        <w:rPr>
          <w:sz w:val="20"/>
          <w:szCs w:val="20"/>
        </w:rPr>
        <w:lastRenderedPageBreak/>
        <w:t>des éléments nutritifs du sol et la salinisation d</w:t>
      </w:r>
      <w:r w:rsidR="00210901">
        <w:rPr>
          <w:sz w:val="20"/>
          <w:szCs w:val="20"/>
        </w:rPr>
        <w:t>es terres</w:t>
      </w:r>
      <w:r w:rsidR="00210901" w:rsidRPr="00210901">
        <w:rPr>
          <w:sz w:val="20"/>
          <w:szCs w:val="20"/>
        </w:rPr>
        <w:t xml:space="preserve">, créant un écart grandissant entre la demande </w:t>
      </w:r>
      <w:r w:rsidR="00210901">
        <w:rPr>
          <w:sz w:val="20"/>
          <w:szCs w:val="20"/>
        </w:rPr>
        <w:t>en</w:t>
      </w:r>
      <w:r w:rsidR="00210901" w:rsidRPr="00210901">
        <w:rPr>
          <w:sz w:val="20"/>
          <w:szCs w:val="20"/>
        </w:rPr>
        <w:t xml:space="preserve"> ressources naturelles</w:t>
      </w:r>
      <w:r w:rsidR="00210901">
        <w:rPr>
          <w:sz w:val="20"/>
          <w:szCs w:val="20"/>
        </w:rPr>
        <w:t xml:space="preserve"> </w:t>
      </w:r>
      <w:r w:rsidR="00210901" w:rsidRPr="00210901">
        <w:rPr>
          <w:sz w:val="20"/>
          <w:szCs w:val="20"/>
        </w:rPr>
        <w:t>pour la production alimentaire et la capacité de l'environnement à fournir et reconstituer ces ressources. En Asie du Sud, par exemple, alors qu'environ 43 % des terres agricoles totales sont déjà dégradées (avec 31 millions d'hectares déjà fortement dégradés), dans un contexte où la disponibilité de l'eau pour l'irrigation est de plus en plus menacée par l'épuisement rapide des nappes phréatiques en raison d</w:t>
      </w:r>
      <w:r w:rsidR="00210901">
        <w:rPr>
          <w:sz w:val="20"/>
          <w:szCs w:val="20"/>
        </w:rPr>
        <w:t>’</w:t>
      </w:r>
      <w:r w:rsidR="00210901" w:rsidRPr="00210901">
        <w:rPr>
          <w:sz w:val="20"/>
          <w:szCs w:val="20"/>
        </w:rPr>
        <w:t>extraction</w:t>
      </w:r>
      <w:r w:rsidR="00210901">
        <w:rPr>
          <w:sz w:val="20"/>
          <w:szCs w:val="20"/>
        </w:rPr>
        <w:t>s</w:t>
      </w:r>
      <w:r w:rsidR="00210901" w:rsidRPr="00210901">
        <w:rPr>
          <w:sz w:val="20"/>
          <w:szCs w:val="20"/>
        </w:rPr>
        <w:t xml:space="preserve"> non réglementée</w:t>
      </w:r>
      <w:r w:rsidR="009E0ABD">
        <w:rPr>
          <w:sz w:val="20"/>
          <w:szCs w:val="20"/>
        </w:rPr>
        <w:t>s</w:t>
      </w:r>
      <w:r w:rsidR="007C2CF3">
        <w:rPr>
          <w:sz w:val="20"/>
          <w:szCs w:val="20"/>
        </w:rPr>
        <w:t xml:space="preserve"> </w:t>
      </w:r>
      <w:r w:rsidR="00210901" w:rsidRPr="00210901">
        <w:rPr>
          <w:sz w:val="20"/>
          <w:szCs w:val="20"/>
        </w:rPr>
        <w:t xml:space="preserve">et </w:t>
      </w:r>
      <w:r w:rsidR="007C2CF3">
        <w:rPr>
          <w:sz w:val="20"/>
          <w:szCs w:val="20"/>
        </w:rPr>
        <w:t xml:space="preserve">de la </w:t>
      </w:r>
      <w:r w:rsidR="00210901" w:rsidRPr="00210901">
        <w:rPr>
          <w:sz w:val="20"/>
          <w:szCs w:val="20"/>
        </w:rPr>
        <w:t>concurrence accrue pour l'eau entre l'agriculture et l'industrie, entre l</w:t>
      </w:r>
      <w:r w:rsidR="007C2CF3">
        <w:rPr>
          <w:sz w:val="20"/>
          <w:szCs w:val="20"/>
        </w:rPr>
        <w:t xml:space="preserve">es </w:t>
      </w:r>
      <w:r w:rsidR="00210901" w:rsidRPr="00210901">
        <w:rPr>
          <w:sz w:val="20"/>
          <w:szCs w:val="20"/>
        </w:rPr>
        <w:t>usage</w:t>
      </w:r>
      <w:r w:rsidR="007C2CF3">
        <w:rPr>
          <w:sz w:val="20"/>
          <w:szCs w:val="20"/>
        </w:rPr>
        <w:t>s</w:t>
      </w:r>
      <w:r w:rsidR="00210901" w:rsidRPr="00210901">
        <w:rPr>
          <w:sz w:val="20"/>
          <w:szCs w:val="20"/>
        </w:rPr>
        <w:t xml:space="preserve"> industriel</w:t>
      </w:r>
      <w:r w:rsidR="007C2CF3">
        <w:rPr>
          <w:sz w:val="20"/>
          <w:szCs w:val="20"/>
        </w:rPr>
        <w:t>s</w:t>
      </w:r>
      <w:r w:rsidR="00210901" w:rsidRPr="00210901">
        <w:rPr>
          <w:sz w:val="20"/>
          <w:szCs w:val="20"/>
        </w:rPr>
        <w:t xml:space="preserve"> et domestiqu</w:t>
      </w:r>
      <w:r w:rsidR="007C2CF3">
        <w:rPr>
          <w:sz w:val="20"/>
          <w:szCs w:val="20"/>
        </w:rPr>
        <w:t>es</w:t>
      </w:r>
      <w:r w:rsidR="00210901" w:rsidRPr="00210901">
        <w:rPr>
          <w:sz w:val="20"/>
          <w:szCs w:val="20"/>
        </w:rPr>
        <w:t xml:space="preserve">, </w:t>
      </w:r>
      <w:r w:rsidR="007C2CF3">
        <w:rPr>
          <w:sz w:val="20"/>
          <w:szCs w:val="20"/>
        </w:rPr>
        <w:t xml:space="preserve">et </w:t>
      </w:r>
      <w:r w:rsidR="00210901" w:rsidRPr="00210901">
        <w:rPr>
          <w:sz w:val="20"/>
          <w:szCs w:val="20"/>
        </w:rPr>
        <w:t xml:space="preserve">entre les résidents ruraux et urbains. </w:t>
      </w:r>
      <w:r w:rsidR="007C2CF3">
        <w:rPr>
          <w:sz w:val="20"/>
          <w:szCs w:val="20"/>
        </w:rPr>
        <w:t>Pour ce qui est de l’agriculture, plus précisément</w:t>
      </w:r>
      <w:r w:rsidR="00210901" w:rsidRPr="00210901">
        <w:rPr>
          <w:sz w:val="20"/>
          <w:szCs w:val="20"/>
        </w:rPr>
        <w:t xml:space="preserve">, </w:t>
      </w:r>
      <w:r w:rsidR="007C2CF3">
        <w:rPr>
          <w:sz w:val="20"/>
          <w:szCs w:val="20"/>
        </w:rPr>
        <w:t>la dégradation générale de l’environnement</w:t>
      </w:r>
      <w:r w:rsidR="00210901" w:rsidRPr="00210901">
        <w:rPr>
          <w:sz w:val="20"/>
          <w:szCs w:val="20"/>
        </w:rPr>
        <w:t xml:space="preserve"> détériore à la fois les terres et les ressources en eau </w:t>
      </w:r>
      <w:r w:rsidR="009E0ABD">
        <w:rPr>
          <w:sz w:val="20"/>
          <w:szCs w:val="20"/>
        </w:rPr>
        <w:t xml:space="preserve">et </w:t>
      </w:r>
      <w:r w:rsidR="00DF5863">
        <w:rPr>
          <w:sz w:val="20"/>
          <w:szCs w:val="20"/>
        </w:rPr>
        <w:t>va se</w:t>
      </w:r>
      <w:r w:rsidR="00210901" w:rsidRPr="00210901">
        <w:rPr>
          <w:sz w:val="20"/>
          <w:szCs w:val="20"/>
        </w:rPr>
        <w:t xml:space="preserve"> traduir</w:t>
      </w:r>
      <w:r w:rsidR="00DF5863">
        <w:rPr>
          <w:sz w:val="20"/>
          <w:szCs w:val="20"/>
        </w:rPr>
        <w:t>e</w:t>
      </w:r>
      <w:r w:rsidR="00210901" w:rsidRPr="00210901">
        <w:rPr>
          <w:sz w:val="20"/>
          <w:szCs w:val="20"/>
        </w:rPr>
        <w:t xml:space="preserve"> par de graves pertes de production et de revenus, ce qui, à son tour, </w:t>
      </w:r>
      <w:r w:rsidR="00DF5863">
        <w:rPr>
          <w:sz w:val="20"/>
          <w:szCs w:val="20"/>
        </w:rPr>
        <w:t xml:space="preserve">va </w:t>
      </w:r>
      <w:r w:rsidR="00210901" w:rsidRPr="00210901">
        <w:rPr>
          <w:sz w:val="20"/>
          <w:szCs w:val="20"/>
        </w:rPr>
        <w:t xml:space="preserve">menacer davantage les perspectives d'amélioration de la sécurité alimentaire et, par conséquent, la réduction de la pauvreté et la croissance économique. Par conséquent, le maintien du capital naturel et l'adaptation de l'agriculture aux problèmes ci-dessus pour maintenir la productivité agricole </w:t>
      </w:r>
      <w:r w:rsidR="00DF5863">
        <w:rPr>
          <w:sz w:val="20"/>
          <w:szCs w:val="20"/>
        </w:rPr>
        <w:t>è un</w:t>
      </w:r>
      <w:r w:rsidR="00210901" w:rsidRPr="00210901">
        <w:rPr>
          <w:sz w:val="20"/>
          <w:szCs w:val="20"/>
        </w:rPr>
        <w:t xml:space="preserve"> niveau </w:t>
      </w:r>
      <w:r w:rsidR="00DF5863">
        <w:rPr>
          <w:sz w:val="20"/>
          <w:szCs w:val="20"/>
        </w:rPr>
        <w:t xml:space="preserve">durable </w:t>
      </w:r>
      <w:r w:rsidR="00210901" w:rsidRPr="00210901">
        <w:rPr>
          <w:sz w:val="20"/>
          <w:szCs w:val="20"/>
        </w:rPr>
        <w:t xml:space="preserve">nécessiteront non seulement d'ajuster les pratiques agricoles, telles que </w:t>
      </w:r>
      <w:r w:rsidR="00DF5863">
        <w:rPr>
          <w:sz w:val="20"/>
          <w:szCs w:val="20"/>
        </w:rPr>
        <w:t>de nouvelles</w:t>
      </w:r>
      <w:r w:rsidR="00210901" w:rsidRPr="00210901">
        <w:rPr>
          <w:sz w:val="20"/>
          <w:szCs w:val="20"/>
        </w:rPr>
        <w:t xml:space="preserve"> réglementation</w:t>
      </w:r>
      <w:r w:rsidR="00DF5863">
        <w:rPr>
          <w:sz w:val="20"/>
          <w:szCs w:val="20"/>
        </w:rPr>
        <w:t xml:space="preserve">s </w:t>
      </w:r>
      <w:r w:rsidR="00FE144B">
        <w:rPr>
          <w:sz w:val="20"/>
          <w:szCs w:val="20"/>
        </w:rPr>
        <w:t>concernant</w:t>
      </w:r>
      <w:r w:rsidR="00B7097E">
        <w:rPr>
          <w:sz w:val="20"/>
          <w:szCs w:val="20"/>
        </w:rPr>
        <w:t xml:space="preserve">  </w:t>
      </w:r>
      <w:r w:rsidR="00210901" w:rsidRPr="00210901">
        <w:rPr>
          <w:sz w:val="20"/>
          <w:szCs w:val="20"/>
        </w:rPr>
        <w:t xml:space="preserve">l'utilisation d'engrais chimiques et de pesticides pour réduire la pollution diffuse </w:t>
      </w:r>
      <w:r w:rsidR="00DF5863">
        <w:rPr>
          <w:sz w:val="20"/>
          <w:szCs w:val="20"/>
        </w:rPr>
        <w:t>des terres</w:t>
      </w:r>
      <w:r w:rsidR="00FE144B">
        <w:rPr>
          <w:sz w:val="20"/>
          <w:szCs w:val="20"/>
        </w:rPr>
        <w:t>, l’</w:t>
      </w:r>
      <w:r w:rsidR="00210901" w:rsidRPr="00210901">
        <w:rPr>
          <w:sz w:val="20"/>
          <w:szCs w:val="20"/>
        </w:rPr>
        <w:t>amélior</w:t>
      </w:r>
      <w:r w:rsidR="00FE144B">
        <w:rPr>
          <w:sz w:val="20"/>
          <w:szCs w:val="20"/>
        </w:rPr>
        <w:t xml:space="preserve">ation de </w:t>
      </w:r>
      <w:r w:rsidR="00210901" w:rsidRPr="00210901">
        <w:rPr>
          <w:sz w:val="20"/>
          <w:szCs w:val="20"/>
        </w:rPr>
        <w:t xml:space="preserve">l'efficacité de l'irrigation, </w:t>
      </w:r>
      <w:r w:rsidR="00FE144B">
        <w:rPr>
          <w:sz w:val="20"/>
          <w:szCs w:val="20"/>
        </w:rPr>
        <w:t>l’ajustement des saisons de culture aux nouvelles contraintes climatiques</w:t>
      </w:r>
      <w:r w:rsidR="00210901" w:rsidRPr="00210901">
        <w:rPr>
          <w:sz w:val="20"/>
          <w:szCs w:val="20"/>
        </w:rPr>
        <w:t xml:space="preserve">, </w:t>
      </w:r>
      <w:r w:rsidR="00FE144B">
        <w:rPr>
          <w:sz w:val="20"/>
          <w:szCs w:val="20"/>
        </w:rPr>
        <w:t>la sélection</w:t>
      </w:r>
      <w:r w:rsidR="00210901" w:rsidRPr="00210901">
        <w:rPr>
          <w:sz w:val="20"/>
          <w:szCs w:val="20"/>
        </w:rPr>
        <w:t xml:space="preserve"> de nouvelles variétés de cultures résistantes </w:t>
      </w:r>
      <w:r w:rsidR="00FE144B">
        <w:rPr>
          <w:sz w:val="20"/>
          <w:szCs w:val="20"/>
        </w:rPr>
        <w:t>aux</w:t>
      </w:r>
      <w:r w:rsidR="00210901" w:rsidRPr="00210901">
        <w:rPr>
          <w:sz w:val="20"/>
          <w:szCs w:val="20"/>
        </w:rPr>
        <w:t xml:space="preserve"> sécheresse</w:t>
      </w:r>
      <w:r w:rsidR="00FE144B">
        <w:rPr>
          <w:sz w:val="20"/>
          <w:szCs w:val="20"/>
        </w:rPr>
        <w:t>s,</w:t>
      </w:r>
      <w:r w:rsidR="00210901" w:rsidRPr="00210901">
        <w:rPr>
          <w:sz w:val="20"/>
          <w:szCs w:val="20"/>
        </w:rPr>
        <w:t xml:space="preserve"> aux insectes</w:t>
      </w:r>
      <w:r w:rsidR="00FE144B">
        <w:rPr>
          <w:sz w:val="20"/>
          <w:szCs w:val="20"/>
        </w:rPr>
        <w:t xml:space="preserve"> et aux maladies cryptogamiques</w:t>
      </w:r>
      <w:r w:rsidR="00210901" w:rsidRPr="00210901">
        <w:rPr>
          <w:sz w:val="20"/>
          <w:szCs w:val="20"/>
        </w:rPr>
        <w:t xml:space="preserve"> et </w:t>
      </w:r>
      <w:r w:rsidR="00FE144B">
        <w:rPr>
          <w:sz w:val="20"/>
          <w:szCs w:val="20"/>
        </w:rPr>
        <w:t>l’</w:t>
      </w:r>
      <w:r w:rsidR="00210901" w:rsidRPr="00210901">
        <w:rPr>
          <w:sz w:val="20"/>
          <w:szCs w:val="20"/>
        </w:rPr>
        <w:t>adopt</w:t>
      </w:r>
      <w:r w:rsidR="00FE144B">
        <w:rPr>
          <w:sz w:val="20"/>
          <w:szCs w:val="20"/>
        </w:rPr>
        <w:t>ion d’un</w:t>
      </w:r>
      <w:r w:rsidR="00210901" w:rsidRPr="00210901">
        <w:rPr>
          <w:sz w:val="20"/>
          <w:szCs w:val="20"/>
        </w:rPr>
        <w:t xml:space="preserve"> concept d'agriculture </w:t>
      </w:r>
      <w:r w:rsidR="00FE144B">
        <w:rPr>
          <w:sz w:val="20"/>
          <w:szCs w:val="20"/>
        </w:rPr>
        <w:t>durable face</w:t>
      </w:r>
      <w:r w:rsidR="00210901" w:rsidRPr="00210901">
        <w:rPr>
          <w:sz w:val="20"/>
          <w:szCs w:val="20"/>
        </w:rPr>
        <w:t xml:space="preserve"> au climat, mais aussi et surtout, </w:t>
      </w:r>
      <w:r w:rsidR="00FE144B">
        <w:rPr>
          <w:sz w:val="20"/>
          <w:szCs w:val="20"/>
        </w:rPr>
        <w:t>l’élaboration</w:t>
      </w:r>
      <w:r w:rsidR="00210901" w:rsidRPr="00210901">
        <w:rPr>
          <w:sz w:val="20"/>
          <w:szCs w:val="20"/>
        </w:rPr>
        <w:t xml:space="preserve"> de mesures politiques et institutionnelles complémentaires qui, ensemble, </w:t>
      </w:r>
      <w:r w:rsidR="00FE144B">
        <w:rPr>
          <w:sz w:val="20"/>
          <w:szCs w:val="20"/>
        </w:rPr>
        <w:t xml:space="preserve">devront </w:t>
      </w:r>
      <w:r w:rsidR="00FB7D60">
        <w:rPr>
          <w:sz w:val="20"/>
          <w:szCs w:val="20"/>
        </w:rPr>
        <w:t>être à même</w:t>
      </w:r>
      <w:r w:rsidR="00210901" w:rsidRPr="00210901">
        <w:rPr>
          <w:sz w:val="20"/>
          <w:szCs w:val="20"/>
        </w:rPr>
        <w:t xml:space="preserve"> </w:t>
      </w:r>
      <w:r w:rsidR="00FB7D60">
        <w:rPr>
          <w:sz w:val="20"/>
          <w:szCs w:val="20"/>
        </w:rPr>
        <w:t>de</w:t>
      </w:r>
      <w:r w:rsidR="00210901" w:rsidRPr="00210901">
        <w:rPr>
          <w:sz w:val="20"/>
          <w:szCs w:val="20"/>
        </w:rPr>
        <w:t xml:space="preserve"> renforcer la sécurité écologique au niveau national</w:t>
      </w:r>
      <w:r w:rsidR="00FB7D60">
        <w:rPr>
          <w:sz w:val="20"/>
          <w:szCs w:val="20"/>
        </w:rPr>
        <w:t xml:space="preserve">, au niveau des paysages agricoles et au niveau des exploitations agricoles individuelles. Ce concept de sécurité écologique a, du reste, été </w:t>
      </w:r>
      <w:r w:rsidR="00210901" w:rsidRPr="00210901">
        <w:rPr>
          <w:sz w:val="20"/>
          <w:szCs w:val="20"/>
        </w:rPr>
        <w:t>développé par l'Institut international pour l'analyse des systèmes appliqués (IIASA) en 1989.</w:t>
      </w:r>
    </w:p>
    <w:p w14:paraId="47D9D2CD" w14:textId="77777777" w:rsidR="00210901" w:rsidRPr="00210901" w:rsidRDefault="00210901" w:rsidP="00E51E59">
      <w:pPr>
        <w:pStyle w:val="Paragraphedeliste"/>
        <w:tabs>
          <w:tab w:val="left" w:pos="683"/>
        </w:tabs>
        <w:ind w:left="0" w:right="149"/>
        <w:rPr>
          <w:sz w:val="20"/>
          <w:szCs w:val="20"/>
        </w:rPr>
      </w:pPr>
    </w:p>
    <w:tbl>
      <w:tblPr>
        <w:tblStyle w:val="Grilledutableau"/>
        <w:tblW w:w="0" w:type="auto"/>
        <w:tblLook w:val="04A0" w:firstRow="1" w:lastRow="0" w:firstColumn="1" w:lastColumn="0" w:noHBand="0" w:noVBand="1"/>
      </w:tblPr>
      <w:tblGrid>
        <w:gridCol w:w="9056"/>
      </w:tblGrid>
      <w:tr w:rsidR="0023247D" w:rsidRPr="00CB123C" w14:paraId="23E440FF" w14:textId="77777777" w:rsidTr="0023247D">
        <w:tc>
          <w:tcPr>
            <w:tcW w:w="9056" w:type="dxa"/>
          </w:tcPr>
          <w:p w14:paraId="54A02F0E" w14:textId="09E25540" w:rsidR="0023247D" w:rsidRPr="00505A0C" w:rsidRDefault="0023247D" w:rsidP="0023247D">
            <w:pPr>
              <w:pStyle w:val="Paragraphedeliste"/>
              <w:tabs>
                <w:tab w:val="left" w:pos="683"/>
              </w:tabs>
              <w:ind w:left="0" w:right="149"/>
              <w:rPr>
                <w:b/>
                <w:sz w:val="18"/>
                <w:szCs w:val="18"/>
              </w:rPr>
            </w:pPr>
            <w:r w:rsidRPr="00505A0C">
              <w:rPr>
                <w:b/>
                <w:sz w:val="18"/>
                <w:szCs w:val="18"/>
              </w:rPr>
              <w:t>Introduction</w:t>
            </w:r>
            <w:r w:rsidR="00505A0C" w:rsidRPr="00505A0C">
              <w:rPr>
                <w:b/>
                <w:sz w:val="18"/>
                <w:szCs w:val="18"/>
              </w:rPr>
              <w:t xml:space="preserve"> du concept de sécurité</w:t>
            </w:r>
            <w:r w:rsidR="00505A0C">
              <w:rPr>
                <w:b/>
                <w:sz w:val="18"/>
                <w:szCs w:val="18"/>
              </w:rPr>
              <w:t xml:space="preserve"> écologique selon</w:t>
            </w:r>
            <w:r w:rsidRPr="00505A0C">
              <w:rPr>
                <w:b/>
                <w:sz w:val="18"/>
                <w:szCs w:val="18"/>
              </w:rPr>
              <w:t xml:space="preserve"> </w:t>
            </w:r>
            <w:r w:rsidR="00505A0C">
              <w:rPr>
                <w:b/>
                <w:sz w:val="18"/>
                <w:szCs w:val="18"/>
              </w:rPr>
              <w:t>l’</w:t>
            </w:r>
            <w:r w:rsidR="002F7379" w:rsidRPr="00505A0C">
              <w:rPr>
                <w:b/>
                <w:sz w:val="18"/>
                <w:szCs w:val="18"/>
              </w:rPr>
              <w:t xml:space="preserve">IIASA </w:t>
            </w:r>
          </w:p>
          <w:p w14:paraId="203A0F25" w14:textId="77777777" w:rsidR="0023247D" w:rsidRPr="00505A0C" w:rsidRDefault="0023247D" w:rsidP="0023247D">
            <w:pPr>
              <w:pStyle w:val="Paragraphedeliste"/>
              <w:tabs>
                <w:tab w:val="left" w:pos="683"/>
              </w:tabs>
              <w:ind w:left="0" w:right="149"/>
              <w:rPr>
                <w:sz w:val="18"/>
                <w:szCs w:val="18"/>
              </w:rPr>
            </w:pPr>
          </w:p>
          <w:p w14:paraId="3CEFD79B" w14:textId="09E62A0D" w:rsidR="0023247D" w:rsidRDefault="0023247D" w:rsidP="00DA65FB">
            <w:pPr>
              <w:pStyle w:val="Paragraphedeliste"/>
              <w:tabs>
                <w:tab w:val="left" w:pos="683"/>
              </w:tabs>
              <w:ind w:left="0" w:right="149"/>
              <w:rPr>
                <w:sz w:val="18"/>
                <w:szCs w:val="18"/>
              </w:rPr>
            </w:pPr>
            <w:r w:rsidRPr="00505A0C">
              <w:rPr>
                <w:sz w:val="18"/>
                <w:szCs w:val="18"/>
              </w:rPr>
              <w:tab/>
            </w:r>
            <w:r w:rsidR="00DA65FB" w:rsidRPr="00DA65FB">
              <w:rPr>
                <w:sz w:val="18"/>
                <w:szCs w:val="18"/>
              </w:rPr>
              <w:t>Selon l'IIASA, le concept de sécurité écologique fait référence à la capacité des écosystèmes à faire face à des situations qui menacent la survie humaine, la santé, les droits fondamentaux, la sécurité alimentaire, la sécurité sociale et les ressources nécessaires à l'ordre social, ainsi que la capacité à s'adapter au changement climatique</w:t>
            </w:r>
            <w:r w:rsidR="00DA65FB">
              <w:rPr>
                <w:sz w:val="18"/>
                <w:szCs w:val="18"/>
              </w:rPr>
              <w:t xml:space="preserve">. </w:t>
            </w:r>
            <w:r w:rsidR="00DA65FB" w:rsidRPr="00DA65FB">
              <w:rPr>
                <w:sz w:val="18"/>
                <w:szCs w:val="18"/>
              </w:rPr>
              <w:t xml:space="preserve">En ce sens, la sécurité écologique, en combinant une production agricole durable, la fourniture de services écologiques, la protection de la biodiversité, la santé humaine et le bien-être, </w:t>
            </w:r>
            <w:r w:rsidR="00DA65FB">
              <w:rPr>
                <w:sz w:val="18"/>
                <w:szCs w:val="18"/>
              </w:rPr>
              <w:t>se réfère</w:t>
            </w:r>
            <w:r w:rsidR="00195AD8">
              <w:rPr>
                <w:sz w:val="18"/>
                <w:szCs w:val="18"/>
              </w:rPr>
              <w:t xml:space="preserve"> au</w:t>
            </w:r>
            <w:r w:rsidR="00DA65FB" w:rsidRPr="00DA65FB">
              <w:rPr>
                <w:sz w:val="18"/>
                <w:szCs w:val="18"/>
              </w:rPr>
              <w:t xml:space="preserve"> concept « d'approches paysagères intégrées », qui définit un cadre </w:t>
            </w:r>
            <w:r w:rsidR="00195AD8">
              <w:rPr>
                <w:sz w:val="18"/>
                <w:szCs w:val="18"/>
              </w:rPr>
              <w:t>d’intégration des</w:t>
            </w:r>
            <w:r w:rsidR="00DA65FB" w:rsidRPr="00DA65FB">
              <w:rPr>
                <w:sz w:val="18"/>
                <w:szCs w:val="18"/>
              </w:rPr>
              <w:t xml:space="preserve"> politiques </w:t>
            </w:r>
            <w:r w:rsidR="00195AD8">
              <w:rPr>
                <w:sz w:val="18"/>
                <w:szCs w:val="18"/>
              </w:rPr>
              <w:t>sectorielles</w:t>
            </w:r>
            <w:r w:rsidR="00DA65FB" w:rsidRPr="00DA65FB">
              <w:rPr>
                <w:sz w:val="18"/>
                <w:szCs w:val="18"/>
              </w:rPr>
              <w:t xml:space="preserve"> pour de multiples utilisations des terres</w:t>
            </w:r>
            <w:r w:rsidR="00195AD8">
              <w:rPr>
                <w:sz w:val="18"/>
                <w:szCs w:val="18"/>
              </w:rPr>
              <w:t>,</w:t>
            </w:r>
            <w:r w:rsidR="00DA65FB" w:rsidRPr="00DA65FB">
              <w:rPr>
                <w:sz w:val="18"/>
                <w:szCs w:val="18"/>
              </w:rPr>
              <w:t xml:space="preserve"> tout en renforçant les mesures d'atténuation et d'adaptation au changement climatique.</w:t>
            </w:r>
          </w:p>
          <w:p w14:paraId="5DE48C39" w14:textId="323F2EB6" w:rsidR="00195AD8" w:rsidRPr="00DA65FB" w:rsidRDefault="00195AD8" w:rsidP="00DA65FB">
            <w:pPr>
              <w:pStyle w:val="Paragraphedeliste"/>
              <w:tabs>
                <w:tab w:val="left" w:pos="683"/>
              </w:tabs>
              <w:ind w:left="0" w:right="149"/>
              <w:rPr>
                <w:b/>
                <w:sz w:val="20"/>
                <w:szCs w:val="20"/>
              </w:rPr>
            </w:pPr>
          </w:p>
        </w:tc>
      </w:tr>
    </w:tbl>
    <w:p w14:paraId="77230D2C" w14:textId="77777777" w:rsidR="0023247D" w:rsidRPr="00DA65FB" w:rsidRDefault="0023247D" w:rsidP="00E51E59">
      <w:pPr>
        <w:pStyle w:val="Paragraphedeliste"/>
        <w:tabs>
          <w:tab w:val="left" w:pos="683"/>
        </w:tabs>
        <w:ind w:left="0" w:right="149"/>
        <w:rPr>
          <w:b/>
          <w:sz w:val="20"/>
          <w:szCs w:val="20"/>
        </w:rPr>
      </w:pPr>
    </w:p>
    <w:p w14:paraId="4AC399DF" w14:textId="0BAFE44D" w:rsidR="005E2FE3" w:rsidRPr="007C428F" w:rsidRDefault="005E2FE3" w:rsidP="00E51E59">
      <w:pPr>
        <w:pStyle w:val="Paragraphedeliste"/>
        <w:tabs>
          <w:tab w:val="left" w:pos="683"/>
        </w:tabs>
        <w:ind w:left="0" w:right="149"/>
        <w:rPr>
          <w:sz w:val="20"/>
          <w:szCs w:val="20"/>
        </w:rPr>
      </w:pPr>
      <w:r w:rsidRPr="00DA65FB">
        <w:rPr>
          <w:sz w:val="20"/>
          <w:szCs w:val="20"/>
        </w:rPr>
        <w:tab/>
      </w:r>
      <w:r w:rsidR="007C428F" w:rsidRPr="007C428F">
        <w:rPr>
          <w:sz w:val="20"/>
          <w:szCs w:val="20"/>
        </w:rPr>
        <w:t xml:space="preserve">En </w:t>
      </w:r>
      <w:r w:rsidR="0007119D">
        <w:rPr>
          <w:sz w:val="20"/>
          <w:szCs w:val="20"/>
        </w:rPr>
        <w:t>Chine,</w:t>
      </w:r>
      <w:r w:rsidR="0007119D" w:rsidRPr="0007119D">
        <w:rPr>
          <w:sz w:val="20"/>
          <w:szCs w:val="20"/>
        </w:rPr>
        <w:t xml:space="preserve"> </w:t>
      </w:r>
      <w:r w:rsidR="0007119D" w:rsidRPr="007C428F">
        <w:rPr>
          <w:sz w:val="20"/>
          <w:szCs w:val="20"/>
        </w:rPr>
        <w:t xml:space="preserve">dans le cadre du concept politique </w:t>
      </w:r>
      <w:r w:rsidR="002C7EBD" w:rsidRPr="007C428F">
        <w:rPr>
          <w:sz w:val="20"/>
          <w:szCs w:val="20"/>
        </w:rPr>
        <w:t>d</w:t>
      </w:r>
      <w:proofErr w:type="gramStart"/>
      <w:r w:rsidR="002C7EBD" w:rsidRPr="007C428F">
        <w:rPr>
          <w:sz w:val="20"/>
          <w:szCs w:val="20"/>
        </w:rPr>
        <w:t>’«</w:t>
      </w:r>
      <w:proofErr w:type="gramEnd"/>
      <w:r w:rsidR="0007119D">
        <w:rPr>
          <w:sz w:val="20"/>
          <w:szCs w:val="20"/>
        </w:rPr>
        <w:t> E</w:t>
      </w:r>
      <w:r w:rsidR="0007119D" w:rsidRPr="007C428F">
        <w:rPr>
          <w:sz w:val="20"/>
          <w:szCs w:val="20"/>
        </w:rPr>
        <w:t>co-civilisation</w:t>
      </w:r>
      <w:r w:rsidR="0007119D">
        <w:rPr>
          <w:sz w:val="20"/>
          <w:szCs w:val="20"/>
        </w:rPr>
        <w:t> »</w:t>
      </w:r>
      <w:r w:rsidR="0007119D" w:rsidRPr="007C428F">
        <w:rPr>
          <w:sz w:val="20"/>
          <w:szCs w:val="20"/>
        </w:rPr>
        <w:t xml:space="preserve">, </w:t>
      </w:r>
      <w:r w:rsidR="002C7EBD" w:rsidRPr="007C428F">
        <w:rPr>
          <w:sz w:val="20"/>
          <w:szCs w:val="20"/>
        </w:rPr>
        <w:t>en raison de l'ampleur des problèmes écologiques et environnementaux</w:t>
      </w:r>
      <w:r w:rsidR="002C7EBD">
        <w:rPr>
          <w:sz w:val="20"/>
          <w:szCs w:val="20"/>
        </w:rPr>
        <w:t xml:space="preserve">, </w:t>
      </w:r>
      <w:r w:rsidR="0007119D" w:rsidRPr="007C428F">
        <w:rPr>
          <w:sz w:val="20"/>
          <w:szCs w:val="20"/>
        </w:rPr>
        <w:t xml:space="preserve">les perspectives traditionnelles de sécurité nationale </w:t>
      </w:r>
      <w:r w:rsidR="0007119D">
        <w:rPr>
          <w:sz w:val="20"/>
          <w:szCs w:val="20"/>
        </w:rPr>
        <w:t>se so</w:t>
      </w:r>
      <w:r w:rsidR="0007119D" w:rsidRPr="007C428F">
        <w:rPr>
          <w:sz w:val="20"/>
          <w:szCs w:val="20"/>
        </w:rPr>
        <w:t>nt progressivement élargi</w:t>
      </w:r>
      <w:r w:rsidR="0007119D">
        <w:rPr>
          <w:sz w:val="20"/>
          <w:szCs w:val="20"/>
        </w:rPr>
        <w:t>es</w:t>
      </w:r>
      <w:r w:rsidR="0007119D" w:rsidRPr="007C428F">
        <w:rPr>
          <w:sz w:val="20"/>
          <w:szCs w:val="20"/>
        </w:rPr>
        <w:t xml:space="preserve"> pour inclure les préoccupations environnementales et de sécurité humaine. </w:t>
      </w:r>
      <w:r w:rsidR="008F6D6D">
        <w:rPr>
          <w:sz w:val="20"/>
          <w:szCs w:val="20"/>
        </w:rPr>
        <w:t>C</w:t>
      </w:r>
      <w:r w:rsidR="002C7EBD">
        <w:rPr>
          <w:sz w:val="20"/>
          <w:szCs w:val="20"/>
        </w:rPr>
        <w:t xml:space="preserve">ette prise de conscience se traduit par </w:t>
      </w:r>
      <w:r w:rsidR="007C428F" w:rsidRPr="007C428F">
        <w:rPr>
          <w:sz w:val="20"/>
          <w:szCs w:val="20"/>
        </w:rPr>
        <w:t xml:space="preserve">la nécessité d'intégrer les aspects socio-écologiques </w:t>
      </w:r>
      <w:r w:rsidR="008F6D6D">
        <w:rPr>
          <w:sz w:val="20"/>
          <w:szCs w:val="20"/>
        </w:rPr>
        <w:t xml:space="preserve">de la sécurité alimentaire </w:t>
      </w:r>
      <w:r w:rsidR="007C428F">
        <w:rPr>
          <w:sz w:val="20"/>
          <w:szCs w:val="20"/>
        </w:rPr>
        <w:t>aux</w:t>
      </w:r>
      <w:r w:rsidR="007C428F" w:rsidRPr="007C428F">
        <w:rPr>
          <w:sz w:val="20"/>
          <w:szCs w:val="20"/>
        </w:rPr>
        <w:t xml:space="preserve"> problèmes de</w:t>
      </w:r>
      <w:r w:rsidR="0007119D">
        <w:rPr>
          <w:sz w:val="20"/>
          <w:szCs w:val="20"/>
        </w:rPr>
        <w:t xml:space="preserve"> la conservation des</w:t>
      </w:r>
      <w:r w:rsidR="007C428F" w:rsidRPr="007C428F">
        <w:rPr>
          <w:sz w:val="20"/>
          <w:szCs w:val="20"/>
        </w:rPr>
        <w:t xml:space="preserve"> ressources naturelles</w:t>
      </w:r>
      <w:r w:rsidR="008F6D6D">
        <w:rPr>
          <w:sz w:val="20"/>
          <w:szCs w:val="20"/>
        </w:rPr>
        <w:t xml:space="preserve">. </w:t>
      </w:r>
      <w:r w:rsidR="007C428F" w:rsidRPr="007C428F">
        <w:rPr>
          <w:sz w:val="20"/>
          <w:szCs w:val="20"/>
        </w:rPr>
        <w:t>Jusqu'à présent, cependant, en dehors de quelques tentatives d'évaluation de la sécurité écologique dans le contexte de la gestion durable des ressources naturelles - eau, terre, air et biodiversité en particulier - il n'exist</w:t>
      </w:r>
      <w:r w:rsidR="00217AD8">
        <w:rPr>
          <w:sz w:val="20"/>
          <w:szCs w:val="20"/>
        </w:rPr>
        <w:t>e</w:t>
      </w:r>
      <w:r w:rsidR="007C428F" w:rsidRPr="007C428F">
        <w:rPr>
          <w:sz w:val="20"/>
          <w:szCs w:val="20"/>
        </w:rPr>
        <w:t xml:space="preserve"> pas de méthodologie </w:t>
      </w:r>
      <w:r w:rsidR="007C428F">
        <w:rPr>
          <w:sz w:val="20"/>
          <w:szCs w:val="20"/>
        </w:rPr>
        <w:t xml:space="preserve">uniforme et reconnue </w:t>
      </w:r>
      <w:r w:rsidR="007C428F" w:rsidRPr="007C428F">
        <w:rPr>
          <w:sz w:val="20"/>
          <w:szCs w:val="20"/>
        </w:rPr>
        <w:t>d'évaluation de la sécurité écologique. Le résultat est</w:t>
      </w:r>
      <w:r w:rsidR="007359FB">
        <w:rPr>
          <w:sz w:val="20"/>
          <w:szCs w:val="20"/>
        </w:rPr>
        <w:t xml:space="preserve">, </w:t>
      </w:r>
      <w:r w:rsidR="007C428F" w:rsidRPr="007C428F">
        <w:rPr>
          <w:sz w:val="20"/>
          <w:szCs w:val="20"/>
        </w:rPr>
        <w:t>qu'en l'absence d'un système d'indicateurs de sécurité écologique, d'une évaluation quantitative et d'une répartition spatiale des problèmes de sécurité écologique, et du manque de données disponibles, la formulation d</w:t>
      </w:r>
      <w:r w:rsidR="008F6D6D">
        <w:rPr>
          <w:sz w:val="20"/>
          <w:szCs w:val="20"/>
        </w:rPr>
        <w:t xml:space="preserve">’une </w:t>
      </w:r>
      <w:r w:rsidR="007C428F" w:rsidRPr="007C428F">
        <w:rPr>
          <w:sz w:val="20"/>
          <w:szCs w:val="20"/>
        </w:rPr>
        <w:t xml:space="preserve">politique de sécurité </w:t>
      </w:r>
      <w:r w:rsidR="007359FB">
        <w:rPr>
          <w:sz w:val="20"/>
          <w:szCs w:val="20"/>
        </w:rPr>
        <w:t>alimentaire</w:t>
      </w:r>
      <w:r w:rsidR="007C428F" w:rsidRPr="007C428F">
        <w:rPr>
          <w:sz w:val="20"/>
          <w:szCs w:val="20"/>
        </w:rPr>
        <w:t xml:space="preserve"> reste ambiguë, perturbant la mise en œuvre des principes de sécurité écologique à l'échelle nationale.</w:t>
      </w:r>
    </w:p>
    <w:p w14:paraId="635815F4" w14:textId="77777777" w:rsidR="007C428F" w:rsidRPr="007C428F" w:rsidRDefault="007C428F" w:rsidP="00E51E59">
      <w:pPr>
        <w:pStyle w:val="Paragraphedeliste"/>
        <w:widowControl/>
        <w:autoSpaceDE/>
        <w:autoSpaceDN/>
        <w:ind w:left="0" w:firstLine="708"/>
        <w:contextualSpacing/>
        <w:rPr>
          <w:sz w:val="20"/>
          <w:szCs w:val="20"/>
        </w:rPr>
      </w:pPr>
    </w:p>
    <w:p w14:paraId="1BBED051" w14:textId="792CB8FC" w:rsidR="00190FCC" w:rsidRDefault="008F6D6D" w:rsidP="007359FB">
      <w:pPr>
        <w:ind w:firstLine="360"/>
        <w:contextualSpacing/>
        <w:jc w:val="both"/>
        <w:rPr>
          <w:rFonts w:ascii="Arial" w:eastAsia="Arial" w:hAnsi="Arial" w:cs="Arial"/>
          <w:sz w:val="20"/>
          <w:szCs w:val="20"/>
          <w:lang w:val="fr-CH" w:eastAsia="en-US"/>
        </w:rPr>
      </w:pPr>
      <w:r w:rsidRPr="008F6D6D">
        <w:rPr>
          <w:rFonts w:ascii="Arial" w:eastAsia="Arial" w:hAnsi="Arial" w:cs="Arial"/>
          <w:sz w:val="20"/>
          <w:szCs w:val="20"/>
          <w:lang w:val="fr-CH" w:eastAsia="en-US"/>
        </w:rPr>
        <w:t xml:space="preserve">Cependant, </w:t>
      </w:r>
      <w:r>
        <w:rPr>
          <w:rFonts w:ascii="Arial" w:eastAsia="Arial" w:hAnsi="Arial" w:cs="Arial"/>
          <w:sz w:val="20"/>
          <w:szCs w:val="20"/>
          <w:lang w:val="fr-CH" w:eastAsia="en-US"/>
        </w:rPr>
        <w:t xml:space="preserve">il ne fait aucun doute que </w:t>
      </w:r>
      <w:r w:rsidRPr="008F6D6D">
        <w:rPr>
          <w:rFonts w:ascii="Arial" w:eastAsia="Arial" w:hAnsi="Arial" w:cs="Arial"/>
          <w:sz w:val="20"/>
          <w:szCs w:val="20"/>
          <w:lang w:val="fr-CH" w:eastAsia="en-US"/>
        </w:rPr>
        <w:t>le maintien de la sécurité alimentaire à long terme dans le contexte chinois nécessitera un renforcement de la sécurité écologique</w:t>
      </w:r>
      <w:r w:rsidR="008F134C">
        <w:rPr>
          <w:rFonts w:ascii="Arial" w:eastAsia="Arial" w:hAnsi="Arial" w:cs="Arial"/>
          <w:sz w:val="20"/>
          <w:szCs w:val="20"/>
          <w:lang w:val="fr-CH" w:eastAsia="en-US"/>
        </w:rPr>
        <w:t xml:space="preserve"> des exploitations et des paysages agricoles</w:t>
      </w:r>
      <w:r w:rsidRPr="008F6D6D">
        <w:rPr>
          <w:rFonts w:ascii="Arial" w:eastAsia="Arial" w:hAnsi="Arial" w:cs="Arial"/>
          <w:sz w:val="20"/>
          <w:szCs w:val="20"/>
          <w:lang w:val="fr-CH" w:eastAsia="en-US"/>
        </w:rPr>
        <w:t xml:space="preserve">, notamment en surmontant les principaux défis qui affectent la durabilité de la production agricole actuelle. </w:t>
      </w:r>
      <w:r w:rsidR="008F134C">
        <w:rPr>
          <w:rFonts w:ascii="Arial" w:eastAsia="Arial" w:hAnsi="Arial" w:cs="Arial"/>
          <w:sz w:val="20"/>
          <w:szCs w:val="20"/>
          <w:lang w:val="fr-CH" w:eastAsia="en-US"/>
        </w:rPr>
        <w:t>Car</w:t>
      </w:r>
      <w:r w:rsidRPr="008F6D6D">
        <w:rPr>
          <w:rFonts w:ascii="Arial" w:eastAsia="Arial" w:hAnsi="Arial" w:cs="Arial"/>
          <w:sz w:val="20"/>
          <w:szCs w:val="20"/>
          <w:lang w:val="fr-CH" w:eastAsia="en-US"/>
        </w:rPr>
        <w:t xml:space="preserve"> il existe une synergie évidente entre la sécurité alimentaire et la sécurité écologique, </w:t>
      </w:r>
      <w:r w:rsidR="007359FB">
        <w:rPr>
          <w:rFonts w:ascii="Arial" w:eastAsia="Arial" w:hAnsi="Arial" w:cs="Arial"/>
          <w:sz w:val="20"/>
          <w:szCs w:val="20"/>
          <w:lang w:val="fr-CH" w:eastAsia="en-US"/>
        </w:rPr>
        <w:t xml:space="preserve">De fait, </w:t>
      </w:r>
      <w:r w:rsidRPr="008F6D6D">
        <w:rPr>
          <w:rFonts w:ascii="Arial" w:eastAsia="Arial" w:hAnsi="Arial" w:cs="Arial"/>
          <w:sz w:val="20"/>
          <w:szCs w:val="20"/>
          <w:lang w:val="fr-CH" w:eastAsia="en-US"/>
        </w:rPr>
        <w:t>la sécurité écologique</w:t>
      </w:r>
      <w:r w:rsidR="00505A0C">
        <w:rPr>
          <w:rFonts w:ascii="Arial" w:eastAsia="Arial" w:hAnsi="Arial" w:cs="Arial"/>
          <w:sz w:val="20"/>
          <w:szCs w:val="20"/>
          <w:lang w:val="fr-CH" w:eastAsia="en-US"/>
        </w:rPr>
        <w:t xml:space="preserve"> et la productivité</w:t>
      </w:r>
      <w:r w:rsidR="007359FB">
        <w:rPr>
          <w:rFonts w:ascii="Arial" w:eastAsia="Arial" w:hAnsi="Arial" w:cs="Arial"/>
          <w:sz w:val="20"/>
          <w:szCs w:val="20"/>
          <w:lang w:val="fr-CH" w:eastAsia="en-US"/>
        </w:rPr>
        <w:t xml:space="preserve"> des exploitations et paysages agricoles</w:t>
      </w:r>
      <w:r w:rsidRPr="008F6D6D">
        <w:rPr>
          <w:rFonts w:ascii="Arial" w:eastAsia="Arial" w:hAnsi="Arial" w:cs="Arial"/>
          <w:sz w:val="20"/>
          <w:szCs w:val="20"/>
          <w:lang w:val="fr-CH" w:eastAsia="en-US"/>
        </w:rPr>
        <w:t xml:space="preserve"> dépendra de la capacité à surmonter les impacts négatifs </w:t>
      </w:r>
      <w:r w:rsidR="007359FB">
        <w:rPr>
          <w:rFonts w:ascii="Arial" w:eastAsia="Arial" w:hAnsi="Arial" w:cs="Arial"/>
          <w:sz w:val="20"/>
          <w:szCs w:val="20"/>
          <w:lang w:val="fr-CH" w:eastAsia="en-US"/>
        </w:rPr>
        <w:t>du contexte actuel de</w:t>
      </w:r>
      <w:r w:rsidRPr="008F6D6D">
        <w:rPr>
          <w:rFonts w:ascii="Arial" w:eastAsia="Arial" w:hAnsi="Arial" w:cs="Arial"/>
          <w:sz w:val="20"/>
          <w:szCs w:val="20"/>
          <w:lang w:val="fr-CH" w:eastAsia="en-US"/>
        </w:rPr>
        <w:t xml:space="preserve"> sécurité alimentaire</w:t>
      </w:r>
      <w:r w:rsidR="00C35CB5">
        <w:rPr>
          <w:rFonts w:ascii="Arial" w:eastAsia="Arial" w:hAnsi="Arial" w:cs="Arial"/>
          <w:sz w:val="20"/>
          <w:szCs w:val="20"/>
          <w:lang w:val="fr-CH" w:eastAsia="en-US"/>
        </w:rPr>
        <w:t xml:space="preserve">, dont en particulier, </w:t>
      </w:r>
      <w:r w:rsidRPr="008F6D6D">
        <w:rPr>
          <w:rFonts w:ascii="Arial" w:eastAsia="Arial" w:hAnsi="Arial" w:cs="Arial"/>
          <w:sz w:val="20"/>
          <w:szCs w:val="20"/>
          <w:lang w:val="fr-CH" w:eastAsia="en-US"/>
        </w:rPr>
        <w:t xml:space="preserve">la pollution continue et persistante des sols agricoles et des eaux souterraines </w:t>
      </w:r>
      <w:r w:rsidR="00C35CB5">
        <w:rPr>
          <w:rFonts w:ascii="Arial" w:eastAsia="Arial" w:hAnsi="Arial" w:cs="Arial"/>
          <w:sz w:val="20"/>
          <w:szCs w:val="20"/>
          <w:lang w:val="fr-CH" w:eastAsia="en-US"/>
        </w:rPr>
        <w:t>(</w:t>
      </w:r>
      <w:r w:rsidRPr="008F6D6D">
        <w:rPr>
          <w:rFonts w:ascii="Arial" w:eastAsia="Arial" w:hAnsi="Arial" w:cs="Arial"/>
          <w:sz w:val="20"/>
          <w:szCs w:val="20"/>
          <w:lang w:val="fr-CH" w:eastAsia="en-US"/>
        </w:rPr>
        <w:t>due à une application excessive d'engrais synthétiques, de pesticides, et autres intrants agrochimiques</w:t>
      </w:r>
      <w:r w:rsidR="00C35CB5">
        <w:rPr>
          <w:rFonts w:ascii="Arial" w:eastAsia="Arial" w:hAnsi="Arial" w:cs="Arial"/>
          <w:sz w:val="20"/>
          <w:szCs w:val="20"/>
          <w:lang w:val="fr-CH" w:eastAsia="en-US"/>
        </w:rPr>
        <w:t xml:space="preserve">) </w:t>
      </w:r>
      <w:r w:rsidRPr="008F6D6D">
        <w:rPr>
          <w:rFonts w:ascii="Arial" w:eastAsia="Arial" w:hAnsi="Arial" w:cs="Arial"/>
          <w:sz w:val="20"/>
          <w:szCs w:val="20"/>
          <w:lang w:val="fr-CH" w:eastAsia="en-US"/>
        </w:rPr>
        <w:t xml:space="preserve">; la diminution continue de la disponibilité </w:t>
      </w:r>
      <w:r w:rsidR="007359FB">
        <w:rPr>
          <w:rFonts w:ascii="Arial" w:eastAsia="Arial" w:hAnsi="Arial" w:cs="Arial"/>
          <w:sz w:val="20"/>
          <w:szCs w:val="20"/>
          <w:lang w:val="fr-CH" w:eastAsia="en-US"/>
        </w:rPr>
        <w:t xml:space="preserve">en </w:t>
      </w:r>
      <w:r w:rsidRPr="008F6D6D">
        <w:rPr>
          <w:rFonts w:ascii="Arial" w:eastAsia="Arial" w:hAnsi="Arial" w:cs="Arial"/>
          <w:sz w:val="20"/>
          <w:szCs w:val="20"/>
          <w:lang w:val="fr-CH" w:eastAsia="en-US"/>
        </w:rPr>
        <w:t xml:space="preserve">eau pour l'irrigation </w:t>
      </w:r>
      <w:r w:rsidR="00C35CB5">
        <w:rPr>
          <w:rFonts w:ascii="Arial" w:eastAsia="Arial" w:hAnsi="Arial" w:cs="Arial"/>
          <w:sz w:val="20"/>
          <w:szCs w:val="20"/>
          <w:lang w:val="fr-CH" w:eastAsia="en-US"/>
        </w:rPr>
        <w:t>(</w:t>
      </w:r>
      <w:r w:rsidRPr="008F6D6D">
        <w:rPr>
          <w:rFonts w:ascii="Arial" w:eastAsia="Arial" w:hAnsi="Arial" w:cs="Arial"/>
          <w:sz w:val="20"/>
          <w:szCs w:val="20"/>
          <w:lang w:val="fr-CH" w:eastAsia="en-US"/>
        </w:rPr>
        <w:t>en raison de la surexploitation de</w:t>
      </w:r>
      <w:r w:rsidR="00C35CB5">
        <w:rPr>
          <w:rFonts w:ascii="Arial" w:eastAsia="Arial" w:hAnsi="Arial" w:cs="Arial"/>
          <w:sz w:val="20"/>
          <w:szCs w:val="20"/>
          <w:lang w:val="fr-CH" w:eastAsia="en-US"/>
        </w:rPr>
        <w:t xml:space="preserve"> l’eau disponibles au niveau des</w:t>
      </w:r>
      <w:r w:rsidRPr="008F6D6D">
        <w:rPr>
          <w:rFonts w:ascii="Arial" w:eastAsia="Arial" w:hAnsi="Arial" w:cs="Arial"/>
          <w:sz w:val="20"/>
          <w:szCs w:val="20"/>
          <w:lang w:val="fr-CH" w:eastAsia="en-US"/>
        </w:rPr>
        <w:t xml:space="preserve"> </w:t>
      </w:r>
      <w:r w:rsidR="007359FB">
        <w:rPr>
          <w:rFonts w:ascii="Arial" w:eastAsia="Arial" w:hAnsi="Arial" w:cs="Arial"/>
          <w:sz w:val="20"/>
          <w:szCs w:val="20"/>
          <w:lang w:val="fr-CH" w:eastAsia="en-US"/>
        </w:rPr>
        <w:t>nappes phréatiques</w:t>
      </w:r>
      <w:r w:rsidR="00C35CB5">
        <w:rPr>
          <w:rFonts w:ascii="Arial" w:eastAsia="Arial" w:hAnsi="Arial" w:cs="Arial"/>
          <w:sz w:val="20"/>
          <w:szCs w:val="20"/>
          <w:lang w:val="fr-CH" w:eastAsia="en-US"/>
        </w:rPr>
        <w:t xml:space="preserve"> et souterraines) </w:t>
      </w:r>
      <w:r w:rsidRPr="008F6D6D">
        <w:rPr>
          <w:rFonts w:ascii="Arial" w:eastAsia="Arial" w:hAnsi="Arial" w:cs="Arial"/>
          <w:sz w:val="20"/>
          <w:szCs w:val="20"/>
          <w:lang w:val="fr-CH" w:eastAsia="en-US"/>
        </w:rPr>
        <w:t>; les impacts imminents du changement climatique</w:t>
      </w:r>
      <w:r w:rsidR="00C35CB5">
        <w:rPr>
          <w:rFonts w:ascii="Arial" w:eastAsia="Arial" w:hAnsi="Arial" w:cs="Arial"/>
          <w:sz w:val="20"/>
          <w:szCs w:val="20"/>
          <w:lang w:val="fr-CH" w:eastAsia="en-US"/>
        </w:rPr>
        <w:t xml:space="preserve"> (</w:t>
      </w:r>
      <w:r w:rsidRPr="008F6D6D">
        <w:rPr>
          <w:rFonts w:ascii="Arial" w:eastAsia="Arial" w:hAnsi="Arial" w:cs="Arial"/>
          <w:sz w:val="20"/>
          <w:szCs w:val="20"/>
          <w:lang w:val="fr-CH" w:eastAsia="en-US"/>
        </w:rPr>
        <w:t xml:space="preserve">notamment en raison à la fois des modifications du régime des précipitations entraînant des modifications de la teneur en eau des sols, du ruissellement et de l'érosion, </w:t>
      </w:r>
      <w:r w:rsidRPr="008F6D6D">
        <w:rPr>
          <w:rFonts w:ascii="Arial" w:eastAsia="Arial" w:hAnsi="Arial" w:cs="Arial"/>
          <w:sz w:val="20"/>
          <w:szCs w:val="20"/>
          <w:lang w:val="fr-CH" w:eastAsia="en-US"/>
        </w:rPr>
        <w:lastRenderedPageBreak/>
        <w:t>d</w:t>
      </w:r>
      <w:r w:rsidR="00C35CB5">
        <w:rPr>
          <w:rFonts w:ascii="Arial" w:eastAsia="Arial" w:hAnsi="Arial" w:cs="Arial"/>
          <w:sz w:val="20"/>
          <w:szCs w:val="20"/>
          <w:lang w:val="fr-CH" w:eastAsia="en-US"/>
        </w:rPr>
        <w:t>u</w:t>
      </w:r>
      <w:r w:rsidRPr="008F6D6D">
        <w:rPr>
          <w:rFonts w:ascii="Arial" w:eastAsia="Arial" w:hAnsi="Arial" w:cs="Arial"/>
          <w:sz w:val="20"/>
          <w:szCs w:val="20"/>
          <w:lang w:val="fr-CH" w:eastAsia="en-US"/>
        </w:rPr>
        <w:t xml:space="preserve"> cycle des nutriments, de la salinisation, de la biodiversité et de la matière organique des sols, et de la fréquence croissante probable des événements climatiques extrêmes</w:t>
      </w:r>
      <w:r w:rsidR="00C35CB5">
        <w:rPr>
          <w:rFonts w:ascii="Arial" w:eastAsia="Arial" w:hAnsi="Arial" w:cs="Arial"/>
          <w:sz w:val="20"/>
          <w:szCs w:val="20"/>
          <w:lang w:val="fr-CH" w:eastAsia="en-US"/>
        </w:rPr>
        <w:t>)</w:t>
      </w:r>
      <w:r w:rsidRPr="008F6D6D">
        <w:rPr>
          <w:rFonts w:ascii="Arial" w:eastAsia="Arial" w:hAnsi="Arial" w:cs="Arial"/>
          <w:sz w:val="20"/>
          <w:szCs w:val="20"/>
          <w:lang w:val="fr-CH" w:eastAsia="en-US"/>
        </w:rPr>
        <w:t xml:space="preserve"> ; et la détérioration des avantages de protection </w:t>
      </w:r>
      <w:r w:rsidR="00766E94">
        <w:rPr>
          <w:rFonts w:ascii="Arial" w:eastAsia="Arial" w:hAnsi="Arial" w:cs="Arial"/>
          <w:sz w:val="20"/>
          <w:szCs w:val="20"/>
          <w:lang w:val="fr-CH" w:eastAsia="en-US"/>
        </w:rPr>
        <w:t>offerts traditionnellement par les</w:t>
      </w:r>
      <w:r w:rsidRPr="008F6D6D">
        <w:rPr>
          <w:rFonts w:ascii="Arial" w:eastAsia="Arial" w:hAnsi="Arial" w:cs="Arial"/>
          <w:sz w:val="20"/>
          <w:szCs w:val="20"/>
          <w:lang w:val="fr-CH" w:eastAsia="en-US"/>
        </w:rPr>
        <w:t xml:space="preserve"> forêts de protection des terres agricoles </w:t>
      </w:r>
      <w:r w:rsidR="00461445">
        <w:rPr>
          <w:rFonts w:ascii="Arial" w:eastAsia="Arial" w:hAnsi="Arial" w:cs="Arial"/>
          <w:sz w:val="20"/>
          <w:szCs w:val="20"/>
          <w:lang w:val="fr-CH" w:eastAsia="en-US"/>
        </w:rPr>
        <w:t>(</w:t>
      </w:r>
      <w:r w:rsidRPr="008F6D6D">
        <w:rPr>
          <w:rFonts w:ascii="Arial" w:eastAsia="Arial" w:hAnsi="Arial" w:cs="Arial"/>
          <w:sz w:val="20"/>
          <w:szCs w:val="20"/>
          <w:lang w:val="fr-CH" w:eastAsia="en-US"/>
        </w:rPr>
        <w:t xml:space="preserve">en raison d'une série de problèmes, contraintes et barrières, qui affectent actuellement leur entretien et leur pérennité, sans parler d'une réticence générale des agriculteurs à les préserver en raison de </w:t>
      </w:r>
      <w:r w:rsidR="00766E94">
        <w:rPr>
          <w:rFonts w:ascii="Arial" w:eastAsia="Arial" w:hAnsi="Arial" w:cs="Arial"/>
          <w:sz w:val="20"/>
          <w:szCs w:val="20"/>
          <w:lang w:val="fr-CH" w:eastAsia="en-US"/>
        </w:rPr>
        <w:t>l’</w:t>
      </w:r>
      <w:r w:rsidRPr="008F6D6D">
        <w:rPr>
          <w:rFonts w:ascii="Arial" w:eastAsia="Arial" w:hAnsi="Arial" w:cs="Arial"/>
          <w:sz w:val="20"/>
          <w:szCs w:val="20"/>
          <w:lang w:val="fr-CH" w:eastAsia="en-US"/>
        </w:rPr>
        <w:t>effet</w:t>
      </w:r>
      <w:r w:rsidR="00766E94">
        <w:rPr>
          <w:rFonts w:ascii="Arial" w:eastAsia="Arial" w:hAnsi="Arial" w:cs="Arial"/>
          <w:sz w:val="20"/>
          <w:szCs w:val="20"/>
          <w:lang w:val="fr-CH" w:eastAsia="en-US"/>
        </w:rPr>
        <w:t xml:space="preserve"> de bordure</w:t>
      </w:r>
      <w:r w:rsidRPr="008F6D6D">
        <w:rPr>
          <w:rFonts w:ascii="Arial" w:eastAsia="Arial" w:hAnsi="Arial" w:cs="Arial"/>
          <w:sz w:val="20"/>
          <w:szCs w:val="20"/>
          <w:lang w:val="fr-CH" w:eastAsia="en-US"/>
        </w:rPr>
        <w:t xml:space="preserve"> négatifs </w:t>
      </w:r>
      <w:r w:rsidR="00766E94">
        <w:rPr>
          <w:rFonts w:ascii="Arial" w:eastAsia="Arial" w:hAnsi="Arial" w:cs="Arial"/>
          <w:sz w:val="20"/>
          <w:szCs w:val="20"/>
          <w:lang w:val="fr-CH" w:eastAsia="en-US"/>
        </w:rPr>
        <w:t xml:space="preserve">des arbres </w:t>
      </w:r>
      <w:r w:rsidRPr="008F6D6D">
        <w:rPr>
          <w:rFonts w:ascii="Arial" w:eastAsia="Arial" w:hAnsi="Arial" w:cs="Arial"/>
          <w:sz w:val="20"/>
          <w:szCs w:val="20"/>
          <w:lang w:val="fr-CH" w:eastAsia="en-US"/>
        </w:rPr>
        <w:t xml:space="preserve">sur la production agricole et l'absence </w:t>
      </w:r>
      <w:r w:rsidR="00766E94">
        <w:rPr>
          <w:rFonts w:ascii="Arial" w:eastAsia="Arial" w:hAnsi="Arial" w:cs="Arial"/>
          <w:sz w:val="20"/>
          <w:szCs w:val="20"/>
          <w:lang w:val="fr-CH" w:eastAsia="en-US"/>
        </w:rPr>
        <w:t xml:space="preserve">d‘un </w:t>
      </w:r>
      <w:r w:rsidRPr="008F6D6D">
        <w:rPr>
          <w:rFonts w:ascii="Arial" w:eastAsia="Arial" w:hAnsi="Arial" w:cs="Arial"/>
          <w:sz w:val="20"/>
          <w:szCs w:val="20"/>
          <w:lang w:val="fr-CH" w:eastAsia="en-US"/>
        </w:rPr>
        <w:t xml:space="preserve">soutien financier </w:t>
      </w:r>
      <w:r w:rsidR="00766E94">
        <w:rPr>
          <w:rFonts w:ascii="Arial" w:eastAsia="Arial" w:hAnsi="Arial" w:cs="Arial"/>
          <w:sz w:val="20"/>
          <w:szCs w:val="20"/>
          <w:lang w:val="fr-CH" w:eastAsia="en-US"/>
        </w:rPr>
        <w:t xml:space="preserve">à leur maintien de la part </w:t>
      </w:r>
      <w:r w:rsidRPr="008F6D6D">
        <w:rPr>
          <w:rFonts w:ascii="Arial" w:eastAsia="Arial" w:hAnsi="Arial" w:cs="Arial"/>
          <w:sz w:val="20"/>
          <w:szCs w:val="20"/>
          <w:lang w:val="fr-CH" w:eastAsia="en-US"/>
        </w:rPr>
        <w:t>du gouvernement.</w:t>
      </w:r>
    </w:p>
    <w:p w14:paraId="15494849" w14:textId="77777777" w:rsidR="008F134C" w:rsidRPr="008F6D6D" w:rsidRDefault="008F134C" w:rsidP="008F6D6D">
      <w:pPr>
        <w:ind w:firstLine="360"/>
        <w:contextualSpacing/>
        <w:jc w:val="both"/>
        <w:rPr>
          <w:rFonts w:ascii="Arial" w:hAnsi="Arial" w:cs="Arial"/>
          <w:sz w:val="20"/>
          <w:szCs w:val="20"/>
          <w:lang w:val="fr-CH"/>
        </w:rPr>
      </w:pPr>
    </w:p>
    <w:p w14:paraId="7231329F" w14:textId="0AF54A79" w:rsidR="007C7699" w:rsidRPr="004B5457" w:rsidRDefault="004B5457" w:rsidP="00141811">
      <w:pPr>
        <w:pStyle w:val="Paragraphedeliste"/>
        <w:numPr>
          <w:ilvl w:val="0"/>
          <w:numId w:val="12"/>
        </w:numPr>
        <w:contextualSpacing/>
        <w:jc w:val="center"/>
        <w:rPr>
          <w:b/>
          <w:sz w:val="20"/>
          <w:szCs w:val="20"/>
        </w:rPr>
      </w:pPr>
      <w:r w:rsidRPr="004B5457">
        <w:rPr>
          <w:b/>
          <w:sz w:val="20"/>
          <w:szCs w:val="20"/>
        </w:rPr>
        <w:t>Un programme d’actions pour améliorer la sécurité écologique</w:t>
      </w:r>
      <w:r>
        <w:rPr>
          <w:b/>
          <w:sz w:val="20"/>
          <w:szCs w:val="20"/>
        </w:rPr>
        <w:t xml:space="preserve"> des zones de culture céréalière intensive en Chine </w:t>
      </w:r>
    </w:p>
    <w:p w14:paraId="6127F529" w14:textId="77777777" w:rsidR="007C7699" w:rsidRPr="004B5457" w:rsidRDefault="007C7699" w:rsidP="00E51E59">
      <w:pPr>
        <w:contextualSpacing/>
        <w:jc w:val="both"/>
        <w:rPr>
          <w:rFonts w:ascii="Arial" w:hAnsi="Arial" w:cs="Arial"/>
          <w:b/>
          <w:sz w:val="20"/>
          <w:szCs w:val="20"/>
          <w:lang w:val="fr-CH"/>
        </w:rPr>
      </w:pPr>
    </w:p>
    <w:p w14:paraId="0A1FC527" w14:textId="5D376C5D" w:rsidR="00361E58" w:rsidRPr="004B5457" w:rsidRDefault="004B5457" w:rsidP="00E51E59">
      <w:pPr>
        <w:pStyle w:val="Paragraphedeliste"/>
        <w:widowControl/>
        <w:autoSpaceDE/>
        <w:autoSpaceDN/>
        <w:snapToGrid w:val="0"/>
        <w:ind w:left="0" w:firstLine="708"/>
        <w:rPr>
          <w:bCs/>
          <w:sz w:val="20"/>
          <w:szCs w:val="20"/>
        </w:rPr>
      </w:pPr>
      <w:r w:rsidRPr="004B5457">
        <w:rPr>
          <w:sz w:val="20"/>
          <w:szCs w:val="20"/>
        </w:rPr>
        <w:t>Aborder les problèmes de sécurité écologique affectant l'agriculture durable au niveau des terres et des paysages</w:t>
      </w:r>
      <w:r>
        <w:rPr>
          <w:sz w:val="20"/>
          <w:szCs w:val="20"/>
        </w:rPr>
        <w:t xml:space="preserve"> agricoles des zones de culture céréalière intensive </w:t>
      </w:r>
      <w:r w:rsidRPr="004B5457">
        <w:rPr>
          <w:sz w:val="20"/>
          <w:szCs w:val="20"/>
        </w:rPr>
        <w:t>nécessite donc la mise en œuvre de quatre lignes d'action stratégiques de manière intégrée. Il n'existe pas de groupes d'actions uniques</w:t>
      </w:r>
      <w:r w:rsidR="007C5B0D">
        <w:rPr>
          <w:sz w:val="20"/>
          <w:szCs w:val="20"/>
        </w:rPr>
        <w:t xml:space="preserve"> (ou uniquement sectorielles)</w:t>
      </w:r>
      <w:r w:rsidRPr="004B5457">
        <w:rPr>
          <w:sz w:val="20"/>
          <w:szCs w:val="20"/>
        </w:rPr>
        <w:t xml:space="preserve"> qui peuvent atteindre individuellement l'objectif final d'amélioration de la sécurité écologique pour la sécurité alimentaire à la fois au niveau </w:t>
      </w:r>
      <w:r>
        <w:rPr>
          <w:sz w:val="20"/>
          <w:szCs w:val="20"/>
        </w:rPr>
        <w:t xml:space="preserve">des </w:t>
      </w:r>
      <w:r w:rsidRPr="004B5457">
        <w:rPr>
          <w:sz w:val="20"/>
          <w:szCs w:val="20"/>
        </w:rPr>
        <w:t>exploitation</w:t>
      </w:r>
      <w:r w:rsidR="007A19A4">
        <w:rPr>
          <w:sz w:val="20"/>
          <w:szCs w:val="20"/>
        </w:rPr>
        <w:t>s</w:t>
      </w:r>
      <w:r w:rsidRPr="004B5457">
        <w:rPr>
          <w:sz w:val="20"/>
          <w:szCs w:val="20"/>
        </w:rPr>
        <w:t xml:space="preserve"> et paysage</w:t>
      </w:r>
      <w:r w:rsidR="007C5B0D">
        <w:rPr>
          <w:sz w:val="20"/>
          <w:szCs w:val="20"/>
        </w:rPr>
        <w:t>s</w:t>
      </w:r>
      <w:r>
        <w:rPr>
          <w:sz w:val="20"/>
          <w:szCs w:val="20"/>
        </w:rPr>
        <w:t xml:space="preserve"> agricoles</w:t>
      </w:r>
      <w:r w:rsidR="007C5B0D">
        <w:rPr>
          <w:sz w:val="20"/>
          <w:szCs w:val="20"/>
        </w:rPr>
        <w:t>. Enfin, ces quatre lignes d’action proposées devront être modulées pour tenir compte de</w:t>
      </w:r>
      <w:r w:rsidR="0066335E">
        <w:rPr>
          <w:sz w:val="20"/>
          <w:szCs w:val="20"/>
        </w:rPr>
        <w:t xml:space="preserve"> la complexité </w:t>
      </w:r>
      <w:r w:rsidR="002A296A">
        <w:rPr>
          <w:sz w:val="20"/>
          <w:szCs w:val="20"/>
        </w:rPr>
        <w:t xml:space="preserve">locale </w:t>
      </w:r>
      <w:r w:rsidR="0066335E">
        <w:rPr>
          <w:sz w:val="20"/>
          <w:szCs w:val="20"/>
        </w:rPr>
        <w:t xml:space="preserve">des </w:t>
      </w:r>
      <w:r w:rsidR="007C5B0D">
        <w:rPr>
          <w:sz w:val="20"/>
          <w:szCs w:val="20"/>
        </w:rPr>
        <w:t>co</w:t>
      </w:r>
      <w:r w:rsidR="00603EC2">
        <w:rPr>
          <w:sz w:val="20"/>
          <w:szCs w:val="20"/>
        </w:rPr>
        <w:t>ntextes</w:t>
      </w:r>
      <w:r w:rsidR="00F472F4">
        <w:rPr>
          <w:sz w:val="20"/>
          <w:szCs w:val="20"/>
        </w:rPr>
        <w:t xml:space="preserve"> écologique</w:t>
      </w:r>
      <w:r w:rsidR="00603EC2">
        <w:rPr>
          <w:sz w:val="20"/>
          <w:szCs w:val="20"/>
        </w:rPr>
        <w:t>s</w:t>
      </w:r>
      <w:r w:rsidR="007C5B0D">
        <w:rPr>
          <w:sz w:val="20"/>
          <w:szCs w:val="20"/>
        </w:rPr>
        <w:t xml:space="preserve"> </w:t>
      </w:r>
      <w:r w:rsidR="00603EC2">
        <w:rPr>
          <w:sz w:val="20"/>
          <w:szCs w:val="20"/>
        </w:rPr>
        <w:t>(</w:t>
      </w:r>
      <w:r w:rsidR="00F472F4">
        <w:rPr>
          <w:sz w:val="20"/>
          <w:szCs w:val="20"/>
        </w:rPr>
        <w:t xml:space="preserve">géographiques, </w:t>
      </w:r>
      <w:r w:rsidR="007C5B0D">
        <w:rPr>
          <w:sz w:val="20"/>
          <w:szCs w:val="20"/>
        </w:rPr>
        <w:t>topographiques, climatiques</w:t>
      </w:r>
      <w:r w:rsidR="00F472F4">
        <w:rPr>
          <w:sz w:val="20"/>
          <w:szCs w:val="20"/>
        </w:rPr>
        <w:t xml:space="preserve">, </w:t>
      </w:r>
      <w:r w:rsidR="007C5B0D">
        <w:rPr>
          <w:sz w:val="20"/>
          <w:szCs w:val="20"/>
        </w:rPr>
        <w:t>édaphiques</w:t>
      </w:r>
      <w:r w:rsidR="00603EC2">
        <w:rPr>
          <w:sz w:val="20"/>
          <w:szCs w:val="20"/>
        </w:rPr>
        <w:t xml:space="preserve">), </w:t>
      </w:r>
      <w:r w:rsidR="00F472F4">
        <w:rPr>
          <w:sz w:val="20"/>
          <w:szCs w:val="20"/>
        </w:rPr>
        <w:t>socioéconomiques</w:t>
      </w:r>
      <w:r w:rsidR="00D66990">
        <w:rPr>
          <w:sz w:val="20"/>
          <w:szCs w:val="20"/>
        </w:rPr>
        <w:t xml:space="preserve"> et identitaires</w:t>
      </w:r>
      <w:r w:rsidR="007C5B0D">
        <w:rPr>
          <w:sz w:val="20"/>
          <w:szCs w:val="20"/>
        </w:rPr>
        <w:t xml:space="preserve"> </w:t>
      </w:r>
      <w:r w:rsidR="0066335E">
        <w:rPr>
          <w:sz w:val="20"/>
          <w:szCs w:val="20"/>
        </w:rPr>
        <w:t xml:space="preserve">ainsi que </w:t>
      </w:r>
      <w:r w:rsidR="007C5B0D">
        <w:rPr>
          <w:sz w:val="20"/>
          <w:szCs w:val="20"/>
        </w:rPr>
        <w:t>des</w:t>
      </w:r>
      <w:r w:rsidRPr="004B5457">
        <w:rPr>
          <w:sz w:val="20"/>
          <w:szCs w:val="20"/>
        </w:rPr>
        <w:t> </w:t>
      </w:r>
      <w:r w:rsidR="0066335E">
        <w:rPr>
          <w:sz w:val="20"/>
          <w:szCs w:val="20"/>
        </w:rPr>
        <w:t>attentes sociales.</w:t>
      </w:r>
    </w:p>
    <w:p w14:paraId="4EBA5E20" w14:textId="27780708" w:rsidR="004B5457" w:rsidRDefault="004B5457" w:rsidP="00E51E59">
      <w:pPr>
        <w:pStyle w:val="Paragraphedeliste"/>
        <w:widowControl/>
        <w:autoSpaceDE/>
        <w:autoSpaceDN/>
        <w:snapToGrid w:val="0"/>
        <w:ind w:left="0" w:firstLine="708"/>
        <w:rPr>
          <w:bCs/>
          <w:sz w:val="20"/>
          <w:szCs w:val="20"/>
        </w:rPr>
      </w:pPr>
    </w:p>
    <w:p w14:paraId="42B28F34" w14:textId="5AD60E00" w:rsidR="00E5066C" w:rsidRPr="004B5457" w:rsidRDefault="00E5066C" w:rsidP="00E35850">
      <w:pPr>
        <w:pStyle w:val="Paragraphedeliste"/>
        <w:widowControl/>
        <w:autoSpaceDE/>
        <w:autoSpaceDN/>
        <w:snapToGrid w:val="0"/>
        <w:ind w:left="0"/>
        <w:rPr>
          <w:bCs/>
          <w:sz w:val="20"/>
          <w:szCs w:val="20"/>
        </w:rPr>
      </w:pPr>
      <w:r w:rsidRPr="00E35850">
        <w:rPr>
          <w:b/>
          <w:sz w:val="20"/>
          <w:szCs w:val="20"/>
        </w:rPr>
        <w:t>Ligne d’action no 1</w:t>
      </w:r>
      <w:r>
        <w:rPr>
          <w:bCs/>
          <w:sz w:val="20"/>
          <w:szCs w:val="20"/>
        </w:rPr>
        <w:t> :</w:t>
      </w:r>
    </w:p>
    <w:p w14:paraId="206437EB" w14:textId="3B66C9A7" w:rsidR="00E5066C" w:rsidRDefault="00D94127" w:rsidP="00E51E59">
      <w:pPr>
        <w:pStyle w:val="Paragraphedeliste"/>
        <w:widowControl/>
        <w:autoSpaceDE/>
        <w:autoSpaceDN/>
        <w:snapToGrid w:val="0"/>
        <w:ind w:left="0" w:firstLine="708"/>
        <w:rPr>
          <w:bCs/>
          <w:sz w:val="20"/>
          <w:szCs w:val="20"/>
        </w:rPr>
      </w:pPr>
      <w:commentRangeStart w:id="4"/>
      <w:r w:rsidRPr="00D94127">
        <w:rPr>
          <w:bCs/>
          <w:sz w:val="20"/>
          <w:szCs w:val="20"/>
        </w:rPr>
        <w:t>Premièrement</w:t>
      </w:r>
      <w:commentRangeEnd w:id="4"/>
      <w:r w:rsidR="00E5066C">
        <w:rPr>
          <w:rStyle w:val="Marquedecommentaire"/>
          <w:rFonts w:asciiTheme="minorHAnsi" w:eastAsiaTheme="minorEastAsia" w:hAnsiTheme="minorHAnsi" w:cstheme="minorBidi"/>
          <w:lang w:val="en-US" w:eastAsia="fr-FR"/>
        </w:rPr>
        <w:commentReference w:id="4"/>
      </w:r>
      <w:r w:rsidRPr="00D94127">
        <w:rPr>
          <w:bCs/>
          <w:sz w:val="20"/>
          <w:szCs w:val="20"/>
        </w:rPr>
        <w:t xml:space="preserve">, la mise en place d'un </w:t>
      </w:r>
      <w:r w:rsidRPr="00437809">
        <w:rPr>
          <w:b/>
          <w:sz w:val="20"/>
          <w:szCs w:val="20"/>
        </w:rPr>
        <w:t>système de contrôle de la pollution diffuse (NPS) des terres agricoles et, en même temps, l'amélioration de la fertilité des sols de ces mêmes terres</w:t>
      </w:r>
      <w:r w:rsidRPr="00D94127">
        <w:rPr>
          <w:bCs/>
          <w:sz w:val="20"/>
          <w:szCs w:val="20"/>
        </w:rPr>
        <w:t xml:space="preserve">. La diminution de l'utilisation des engrais chimiques et des pesticides et, partant, la diminution de la pollution </w:t>
      </w:r>
      <w:r>
        <w:rPr>
          <w:bCs/>
          <w:sz w:val="20"/>
          <w:szCs w:val="20"/>
        </w:rPr>
        <w:t>diffuse des terres</w:t>
      </w:r>
      <w:r w:rsidRPr="00D94127">
        <w:rPr>
          <w:bCs/>
          <w:sz w:val="20"/>
          <w:szCs w:val="20"/>
        </w:rPr>
        <w:t xml:space="preserve"> agricole</w:t>
      </w:r>
      <w:r>
        <w:rPr>
          <w:bCs/>
          <w:sz w:val="20"/>
          <w:szCs w:val="20"/>
        </w:rPr>
        <w:t>s</w:t>
      </w:r>
      <w:r w:rsidRPr="00D94127">
        <w:rPr>
          <w:bCs/>
          <w:sz w:val="20"/>
          <w:szCs w:val="20"/>
        </w:rPr>
        <w:t xml:space="preserve"> et l'amélioration de l</w:t>
      </w:r>
      <w:r>
        <w:rPr>
          <w:bCs/>
          <w:sz w:val="20"/>
          <w:szCs w:val="20"/>
        </w:rPr>
        <w:t>eur</w:t>
      </w:r>
      <w:r w:rsidRPr="00D94127">
        <w:rPr>
          <w:bCs/>
          <w:sz w:val="20"/>
          <w:szCs w:val="20"/>
        </w:rPr>
        <w:t xml:space="preserve"> fertilité nécessiteront </w:t>
      </w:r>
      <w:r w:rsidR="00FE2FF4">
        <w:rPr>
          <w:bCs/>
          <w:sz w:val="20"/>
          <w:szCs w:val="20"/>
        </w:rPr>
        <w:t>cinq</w:t>
      </w:r>
      <w:r w:rsidRPr="00D94127">
        <w:rPr>
          <w:bCs/>
          <w:sz w:val="20"/>
          <w:szCs w:val="20"/>
        </w:rPr>
        <w:t xml:space="preserve"> types d'actions.</w:t>
      </w:r>
    </w:p>
    <w:p w14:paraId="7152E37B" w14:textId="77777777" w:rsidR="00E5066C" w:rsidRDefault="00E5066C" w:rsidP="00E51E59">
      <w:pPr>
        <w:pStyle w:val="Paragraphedeliste"/>
        <w:widowControl/>
        <w:autoSpaceDE/>
        <w:autoSpaceDN/>
        <w:snapToGrid w:val="0"/>
        <w:ind w:left="0" w:firstLine="708"/>
        <w:rPr>
          <w:bCs/>
          <w:sz w:val="20"/>
          <w:szCs w:val="20"/>
        </w:rPr>
      </w:pPr>
    </w:p>
    <w:p w14:paraId="2DB609DE" w14:textId="4AB56FA6" w:rsidR="00E5066C" w:rsidRDefault="00D94127" w:rsidP="0017496E">
      <w:pPr>
        <w:pStyle w:val="Paragraphedeliste"/>
        <w:widowControl/>
        <w:numPr>
          <w:ilvl w:val="0"/>
          <w:numId w:val="21"/>
        </w:numPr>
        <w:autoSpaceDE/>
        <w:autoSpaceDN/>
        <w:snapToGrid w:val="0"/>
        <w:ind w:left="426"/>
        <w:rPr>
          <w:bCs/>
          <w:sz w:val="20"/>
          <w:szCs w:val="20"/>
        </w:rPr>
      </w:pPr>
      <w:r w:rsidRPr="00D94127">
        <w:rPr>
          <w:bCs/>
          <w:sz w:val="20"/>
          <w:szCs w:val="20"/>
        </w:rPr>
        <w:t xml:space="preserve">Il s'agit </w:t>
      </w:r>
      <w:r w:rsidR="00437809">
        <w:rPr>
          <w:bCs/>
          <w:sz w:val="20"/>
          <w:szCs w:val="20"/>
        </w:rPr>
        <w:t>premièrement</w:t>
      </w:r>
      <w:r w:rsidRPr="00D94127">
        <w:rPr>
          <w:bCs/>
          <w:sz w:val="20"/>
          <w:szCs w:val="20"/>
        </w:rPr>
        <w:t xml:space="preserve"> de contrôler strictement l'utilisation des engrais et pesticides de synthèse par la délivrance de quotas ; </w:t>
      </w:r>
    </w:p>
    <w:p w14:paraId="0684F969" w14:textId="77777777" w:rsidR="00E5066C" w:rsidRDefault="00437809" w:rsidP="00E35850">
      <w:pPr>
        <w:pStyle w:val="Paragraphedeliste"/>
        <w:widowControl/>
        <w:numPr>
          <w:ilvl w:val="0"/>
          <w:numId w:val="21"/>
        </w:numPr>
        <w:autoSpaceDE/>
        <w:autoSpaceDN/>
        <w:snapToGrid w:val="0"/>
        <w:ind w:left="426"/>
        <w:rPr>
          <w:bCs/>
          <w:sz w:val="20"/>
          <w:szCs w:val="20"/>
        </w:rPr>
      </w:pPr>
      <w:proofErr w:type="gramStart"/>
      <w:r>
        <w:rPr>
          <w:bCs/>
          <w:sz w:val="20"/>
          <w:szCs w:val="20"/>
        </w:rPr>
        <w:t>deu</w:t>
      </w:r>
      <w:r w:rsidR="00FE2FF4">
        <w:rPr>
          <w:bCs/>
          <w:sz w:val="20"/>
          <w:szCs w:val="20"/>
        </w:rPr>
        <w:t>xièmement</w:t>
      </w:r>
      <w:proofErr w:type="gramEnd"/>
      <w:r>
        <w:rPr>
          <w:bCs/>
          <w:sz w:val="20"/>
          <w:szCs w:val="20"/>
        </w:rPr>
        <w:t xml:space="preserve"> de </w:t>
      </w:r>
      <w:r w:rsidR="00D94127" w:rsidRPr="00D94127">
        <w:rPr>
          <w:bCs/>
          <w:sz w:val="20"/>
          <w:szCs w:val="20"/>
        </w:rPr>
        <w:t>promouvoir un système d'approvisionnement et d'application d</w:t>
      </w:r>
      <w:r w:rsidR="00D94127">
        <w:rPr>
          <w:bCs/>
          <w:sz w:val="20"/>
          <w:szCs w:val="20"/>
        </w:rPr>
        <w:t>’</w:t>
      </w:r>
      <w:r w:rsidR="00D94127" w:rsidRPr="00D94127">
        <w:rPr>
          <w:bCs/>
          <w:sz w:val="20"/>
          <w:szCs w:val="20"/>
        </w:rPr>
        <w:t xml:space="preserve">engrais organiques qui rendrait leur utilisation plus pratique; </w:t>
      </w:r>
    </w:p>
    <w:p w14:paraId="7EAF60ED" w14:textId="77777777" w:rsidR="00E5066C" w:rsidRDefault="00FE2FF4" w:rsidP="00E35850">
      <w:pPr>
        <w:pStyle w:val="Paragraphedeliste"/>
        <w:widowControl/>
        <w:numPr>
          <w:ilvl w:val="0"/>
          <w:numId w:val="21"/>
        </w:numPr>
        <w:autoSpaceDE/>
        <w:autoSpaceDN/>
        <w:snapToGrid w:val="0"/>
        <w:ind w:left="426"/>
        <w:rPr>
          <w:bCs/>
          <w:sz w:val="20"/>
          <w:szCs w:val="20"/>
        </w:rPr>
      </w:pPr>
      <w:proofErr w:type="gramStart"/>
      <w:r>
        <w:rPr>
          <w:bCs/>
          <w:sz w:val="20"/>
          <w:szCs w:val="20"/>
        </w:rPr>
        <w:t>troisièmement</w:t>
      </w:r>
      <w:proofErr w:type="gramEnd"/>
      <w:r w:rsidR="00437809">
        <w:rPr>
          <w:bCs/>
          <w:sz w:val="20"/>
          <w:szCs w:val="20"/>
        </w:rPr>
        <w:t xml:space="preserve"> de </w:t>
      </w:r>
      <w:r w:rsidR="00D94127" w:rsidRPr="00D94127">
        <w:rPr>
          <w:bCs/>
          <w:sz w:val="20"/>
          <w:szCs w:val="20"/>
        </w:rPr>
        <w:t>mettre l'accent sur la complémentarité entre le NPK</w:t>
      </w:r>
      <w:r w:rsidR="00437809">
        <w:rPr>
          <w:bCs/>
          <w:sz w:val="20"/>
          <w:szCs w:val="20"/>
        </w:rPr>
        <w:t>, la fertilisation organique</w:t>
      </w:r>
      <w:r w:rsidR="00D94127" w:rsidRPr="00D94127">
        <w:rPr>
          <w:bCs/>
          <w:sz w:val="20"/>
          <w:szCs w:val="20"/>
        </w:rPr>
        <w:t xml:space="preserve"> et </w:t>
      </w:r>
      <w:r w:rsidR="00437809">
        <w:rPr>
          <w:bCs/>
          <w:sz w:val="20"/>
          <w:szCs w:val="20"/>
        </w:rPr>
        <w:t>une</w:t>
      </w:r>
      <w:r w:rsidR="00D94127" w:rsidRPr="00D94127">
        <w:rPr>
          <w:bCs/>
          <w:sz w:val="20"/>
          <w:szCs w:val="20"/>
        </w:rPr>
        <w:t xml:space="preserve"> fertilisation enrichie en micronutriments pour répondre aux besoins nutritionnels des cultures </w:t>
      </w:r>
      <w:r w:rsidR="00437809">
        <w:rPr>
          <w:bCs/>
          <w:sz w:val="20"/>
          <w:szCs w:val="20"/>
        </w:rPr>
        <w:t>sur la base d’</w:t>
      </w:r>
      <w:r w:rsidR="00D94127" w:rsidRPr="00D94127">
        <w:rPr>
          <w:bCs/>
          <w:sz w:val="20"/>
          <w:szCs w:val="20"/>
        </w:rPr>
        <w:t xml:space="preserve">analyses de sol afin de réduire la quantité d'engrais chimiques ; </w:t>
      </w:r>
    </w:p>
    <w:p w14:paraId="27C1FD47" w14:textId="1FE83C81" w:rsidR="00361E58" w:rsidRPr="00D94127" w:rsidRDefault="00E5066C" w:rsidP="00E35850">
      <w:pPr>
        <w:pStyle w:val="Paragraphedeliste"/>
        <w:widowControl/>
        <w:numPr>
          <w:ilvl w:val="0"/>
          <w:numId w:val="21"/>
        </w:numPr>
        <w:autoSpaceDE/>
        <w:autoSpaceDN/>
        <w:snapToGrid w:val="0"/>
        <w:ind w:left="426"/>
        <w:rPr>
          <w:bCs/>
          <w:sz w:val="20"/>
          <w:szCs w:val="20"/>
        </w:rPr>
      </w:pPr>
      <w:proofErr w:type="gramStart"/>
      <w:r>
        <w:rPr>
          <w:bCs/>
          <w:sz w:val="20"/>
          <w:szCs w:val="20"/>
        </w:rPr>
        <w:t>enfin</w:t>
      </w:r>
      <w:proofErr w:type="gramEnd"/>
      <w:r w:rsidR="00D94127" w:rsidRPr="00D94127">
        <w:rPr>
          <w:bCs/>
          <w:sz w:val="20"/>
          <w:szCs w:val="20"/>
        </w:rPr>
        <w:t xml:space="preserve">, </w:t>
      </w:r>
      <w:r w:rsidR="00437809">
        <w:rPr>
          <w:bCs/>
          <w:sz w:val="20"/>
          <w:szCs w:val="20"/>
        </w:rPr>
        <w:t xml:space="preserve">de </w:t>
      </w:r>
      <w:r w:rsidR="00D94127" w:rsidRPr="00D94127">
        <w:rPr>
          <w:bCs/>
          <w:sz w:val="20"/>
          <w:szCs w:val="20"/>
        </w:rPr>
        <w:t>la vulgarisation des technologies mécanisées d'épandage de pesticides pour réduire l'utilisation des pesticides de synthèse et</w:t>
      </w:r>
      <w:r w:rsidR="00FE2FF4">
        <w:rPr>
          <w:bCs/>
          <w:sz w:val="20"/>
          <w:szCs w:val="20"/>
        </w:rPr>
        <w:t>, enfin,</w:t>
      </w:r>
      <w:r w:rsidR="00D94127" w:rsidRPr="00D94127">
        <w:rPr>
          <w:bCs/>
          <w:sz w:val="20"/>
          <w:szCs w:val="20"/>
        </w:rPr>
        <w:t xml:space="preserve"> la mise en place de systèmes de lutte biologique contre les maladies des cultures et les insectes ravageurs</w:t>
      </w:r>
      <w:r w:rsidR="00FE2FF4">
        <w:rPr>
          <w:bCs/>
          <w:sz w:val="20"/>
          <w:szCs w:val="20"/>
        </w:rPr>
        <w:t>.</w:t>
      </w:r>
    </w:p>
    <w:p w14:paraId="43696C98" w14:textId="77777777" w:rsidR="00D94127" w:rsidRPr="00D94127" w:rsidRDefault="00D94127" w:rsidP="00E51E59">
      <w:pPr>
        <w:pStyle w:val="Paragraphedeliste"/>
        <w:widowControl/>
        <w:autoSpaceDE/>
        <w:autoSpaceDN/>
        <w:snapToGrid w:val="0"/>
        <w:ind w:left="0" w:firstLine="708"/>
        <w:rPr>
          <w:bCs/>
          <w:sz w:val="20"/>
          <w:szCs w:val="20"/>
        </w:rPr>
      </w:pPr>
    </w:p>
    <w:tbl>
      <w:tblPr>
        <w:tblStyle w:val="Grilledutableau"/>
        <w:tblW w:w="0" w:type="auto"/>
        <w:tblLook w:val="04A0" w:firstRow="1" w:lastRow="0" w:firstColumn="1" w:lastColumn="0" w:noHBand="0" w:noVBand="1"/>
      </w:tblPr>
      <w:tblGrid>
        <w:gridCol w:w="9056"/>
      </w:tblGrid>
      <w:tr w:rsidR="0066295D" w:rsidRPr="00CB123C" w14:paraId="4B822D67" w14:textId="77777777" w:rsidTr="0066295D">
        <w:tc>
          <w:tcPr>
            <w:tcW w:w="9206" w:type="dxa"/>
          </w:tcPr>
          <w:p w14:paraId="5FEC883A" w14:textId="414059A1" w:rsidR="0066295D" w:rsidRDefault="00552FB4" w:rsidP="00E51E59">
            <w:pPr>
              <w:snapToGrid w:val="0"/>
              <w:jc w:val="both"/>
              <w:rPr>
                <w:rFonts w:ascii="Arial" w:hAnsi="Arial" w:cs="Arial"/>
                <w:bCs/>
                <w:sz w:val="18"/>
                <w:szCs w:val="18"/>
              </w:rPr>
            </w:pPr>
            <w:r w:rsidRPr="00AE1D43">
              <w:rPr>
                <w:rFonts w:ascii="Arial" w:hAnsi="Arial" w:cs="Arial"/>
                <w:b/>
                <w:bCs/>
                <w:sz w:val="18"/>
                <w:szCs w:val="18"/>
              </w:rPr>
              <w:t>A</w:t>
            </w:r>
            <w:r w:rsidR="00AE1D43" w:rsidRPr="00AE1D43">
              <w:rPr>
                <w:rFonts w:ascii="Arial" w:hAnsi="Arial" w:cs="Arial"/>
                <w:b/>
                <w:bCs/>
                <w:sz w:val="18"/>
                <w:szCs w:val="18"/>
              </w:rPr>
              <w:t xml:space="preserve">ctions </w:t>
            </w:r>
            <w:r w:rsidR="00AE1D43">
              <w:rPr>
                <w:rFonts w:ascii="Arial" w:hAnsi="Arial" w:cs="Arial"/>
                <w:b/>
                <w:bCs/>
                <w:sz w:val="18"/>
                <w:szCs w:val="18"/>
              </w:rPr>
              <w:t>complémentaires</w:t>
            </w:r>
            <w:r w:rsidR="00AE1D43" w:rsidRPr="00AE1D43">
              <w:rPr>
                <w:rFonts w:ascii="Arial" w:hAnsi="Arial" w:cs="Arial"/>
                <w:b/>
                <w:bCs/>
                <w:sz w:val="18"/>
                <w:szCs w:val="18"/>
              </w:rPr>
              <w:t xml:space="preserve"> suggérées</w:t>
            </w:r>
            <w:r w:rsidR="00D66990">
              <w:rPr>
                <w:rFonts w:ascii="Arial" w:hAnsi="Arial" w:cs="Arial"/>
                <w:bCs/>
                <w:sz w:val="18"/>
                <w:szCs w:val="18"/>
              </w:rPr>
              <w:t> :</w:t>
            </w:r>
          </w:p>
          <w:p w14:paraId="3418CB44" w14:textId="77777777" w:rsidR="00141EEA" w:rsidRPr="00AE1D43" w:rsidRDefault="00141EEA" w:rsidP="00E51E59">
            <w:pPr>
              <w:snapToGrid w:val="0"/>
              <w:jc w:val="both"/>
              <w:rPr>
                <w:rFonts w:ascii="Arial" w:hAnsi="Arial" w:cs="Arial"/>
                <w:bCs/>
                <w:sz w:val="18"/>
                <w:szCs w:val="18"/>
              </w:rPr>
            </w:pPr>
          </w:p>
          <w:p w14:paraId="0A8EE043" w14:textId="08BA18A6" w:rsidR="00AE1D43" w:rsidRPr="00AE1D43" w:rsidRDefault="00AE1D43" w:rsidP="00AE1D43">
            <w:pPr>
              <w:pStyle w:val="Paragraphedeliste"/>
              <w:numPr>
                <w:ilvl w:val="0"/>
                <w:numId w:val="9"/>
              </w:numPr>
              <w:snapToGrid w:val="0"/>
              <w:rPr>
                <w:sz w:val="18"/>
                <w:szCs w:val="18"/>
                <w:lang w:eastAsia="ja-JP"/>
              </w:rPr>
            </w:pPr>
            <w:r>
              <w:rPr>
                <w:sz w:val="18"/>
                <w:szCs w:val="18"/>
                <w:lang w:eastAsia="ja-JP"/>
              </w:rPr>
              <w:t xml:space="preserve">Promotion </w:t>
            </w:r>
            <w:r w:rsidRPr="00AE1D43">
              <w:rPr>
                <w:sz w:val="18"/>
                <w:szCs w:val="18"/>
                <w:lang w:eastAsia="ja-JP"/>
              </w:rPr>
              <w:t xml:space="preserve">de l'utilisation des engrais à libération lente et contrôlée, de la </w:t>
            </w:r>
            <w:proofErr w:type="spellStart"/>
            <w:r>
              <w:rPr>
                <w:sz w:val="18"/>
                <w:szCs w:val="18"/>
                <w:lang w:eastAsia="ja-JP"/>
              </w:rPr>
              <w:t>fertigation</w:t>
            </w:r>
            <w:proofErr w:type="spellEnd"/>
            <w:r w:rsidRPr="00AE1D43">
              <w:rPr>
                <w:sz w:val="18"/>
                <w:szCs w:val="18"/>
                <w:lang w:eastAsia="ja-JP"/>
              </w:rPr>
              <w:t xml:space="preserve"> et de la fertilisation organique conformément aux analyses de sol. L'amélioration de l'approvisionnement et de l'utilisation des engrais organiques nécessitera cependant la mise en place de filières éco-industrielles, pouvant</w:t>
            </w:r>
            <w:r w:rsidR="000370CB">
              <w:rPr>
                <w:sz w:val="18"/>
                <w:szCs w:val="18"/>
                <w:lang w:eastAsia="ja-JP"/>
              </w:rPr>
              <w:t xml:space="preserve"> produire le la matière organique facilement utilisable</w:t>
            </w:r>
            <w:r w:rsidRPr="00AE1D43">
              <w:rPr>
                <w:sz w:val="18"/>
                <w:szCs w:val="18"/>
                <w:lang w:eastAsia="ja-JP"/>
              </w:rPr>
              <w:t xml:space="preserve"> à partir des matières premières produites par les grandes entreprises d'élevage</w:t>
            </w:r>
            <w:r w:rsidR="000370CB">
              <w:rPr>
                <w:sz w:val="18"/>
                <w:szCs w:val="18"/>
                <w:lang w:eastAsia="ja-JP"/>
              </w:rPr>
              <w:t> :</w:t>
            </w:r>
          </w:p>
          <w:p w14:paraId="263E3233" w14:textId="02A29846" w:rsidR="00AE1D43" w:rsidRPr="00AE1D43" w:rsidRDefault="000370CB" w:rsidP="00AE1D43">
            <w:pPr>
              <w:pStyle w:val="Paragraphedeliste"/>
              <w:numPr>
                <w:ilvl w:val="0"/>
                <w:numId w:val="9"/>
              </w:numPr>
              <w:snapToGrid w:val="0"/>
              <w:rPr>
                <w:sz w:val="18"/>
                <w:szCs w:val="18"/>
                <w:lang w:eastAsia="ja-JP"/>
              </w:rPr>
            </w:pPr>
            <w:r>
              <w:rPr>
                <w:sz w:val="18"/>
                <w:szCs w:val="18"/>
                <w:lang w:eastAsia="ja-JP"/>
              </w:rPr>
              <w:t>Promotion</w:t>
            </w:r>
            <w:r w:rsidR="00AE1D43" w:rsidRPr="00AE1D43">
              <w:rPr>
                <w:sz w:val="18"/>
                <w:szCs w:val="18"/>
                <w:lang w:eastAsia="ja-JP"/>
              </w:rPr>
              <w:t xml:space="preserve"> </w:t>
            </w:r>
            <w:r w:rsidR="007A19A4">
              <w:rPr>
                <w:sz w:val="18"/>
                <w:szCs w:val="18"/>
                <w:lang w:eastAsia="ja-JP"/>
              </w:rPr>
              <w:t>de</w:t>
            </w:r>
            <w:r w:rsidR="00AE1D43" w:rsidRPr="00AE1D43">
              <w:rPr>
                <w:sz w:val="18"/>
                <w:szCs w:val="18"/>
                <w:lang w:eastAsia="ja-JP"/>
              </w:rPr>
              <w:t xml:space="preserve"> l'utilisation de pesticides respectueux de l'environnement et</w:t>
            </w:r>
            <w:r>
              <w:rPr>
                <w:sz w:val="18"/>
                <w:szCs w:val="18"/>
                <w:lang w:eastAsia="ja-JP"/>
              </w:rPr>
              <w:t xml:space="preserve"> amélioration des</w:t>
            </w:r>
            <w:r w:rsidRPr="00AE1D43">
              <w:rPr>
                <w:sz w:val="18"/>
                <w:szCs w:val="18"/>
                <w:lang w:eastAsia="ja-JP"/>
              </w:rPr>
              <w:t xml:space="preserve"> techniques</w:t>
            </w:r>
            <w:r w:rsidR="00AE1D43" w:rsidRPr="00AE1D43">
              <w:rPr>
                <w:sz w:val="18"/>
                <w:szCs w:val="18"/>
                <w:lang w:eastAsia="ja-JP"/>
              </w:rPr>
              <w:t xml:space="preserve"> d'application. Améliorer l'utilisation des pesticides respectueux de l'environnement nécessitera d'intensifier le développement de projets </w:t>
            </w:r>
            <w:r>
              <w:rPr>
                <w:sz w:val="18"/>
                <w:szCs w:val="18"/>
                <w:lang w:eastAsia="ja-JP"/>
              </w:rPr>
              <w:t>de recherche et développement (</w:t>
            </w:r>
            <w:r w:rsidR="00AE1D43" w:rsidRPr="00AE1D43">
              <w:rPr>
                <w:sz w:val="18"/>
                <w:szCs w:val="18"/>
                <w:lang w:eastAsia="ja-JP"/>
              </w:rPr>
              <w:t xml:space="preserve">R&amp;D pour le développement de </w:t>
            </w:r>
            <w:r w:rsidR="004C5966" w:rsidRPr="00AE1D43">
              <w:rPr>
                <w:sz w:val="18"/>
                <w:szCs w:val="18"/>
                <w:lang w:eastAsia="ja-JP"/>
              </w:rPr>
              <w:t>biopesticides</w:t>
            </w:r>
            <w:r w:rsidR="00AE1D43" w:rsidRPr="00AE1D43">
              <w:rPr>
                <w:sz w:val="18"/>
                <w:szCs w:val="18"/>
                <w:lang w:eastAsia="ja-JP"/>
              </w:rPr>
              <w:t xml:space="preserve"> à faible toxicité, ainsi que de former </w:t>
            </w:r>
            <w:r w:rsidR="004C5966">
              <w:rPr>
                <w:sz w:val="18"/>
                <w:szCs w:val="18"/>
                <w:lang w:eastAsia="ja-JP"/>
              </w:rPr>
              <w:t>les</w:t>
            </w:r>
            <w:r w:rsidR="00AE1D43" w:rsidRPr="00AE1D43">
              <w:rPr>
                <w:sz w:val="18"/>
                <w:szCs w:val="18"/>
                <w:lang w:eastAsia="ja-JP"/>
              </w:rPr>
              <w:t xml:space="preserve"> agriculteurs </w:t>
            </w:r>
            <w:r w:rsidR="004C5966">
              <w:rPr>
                <w:sz w:val="18"/>
                <w:szCs w:val="18"/>
                <w:lang w:eastAsia="ja-JP"/>
              </w:rPr>
              <w:t>à</w:t>
            </w:r>
            <w:r w:rsidR="00AE1D43" w:rsidRPr="00AE1D43">
              <w:rPr>
                <w:sz w:val="18"/>
                <w:szCs w:val="18"/>
                <w:lang w:eastAsia="ja-JP"/>
              </w:rPr>
              <w:t xml:space="preserve"> </w:t>
            </w:r>
            <w:r w:rsidR="004C5966">
              <w:rPr>
                <w:sz w:val="18"/>
                <w:szCs w:val="18"/>
                <w:lang w:eastAsia="ja-JP"/>
              </w:rPr>
              <w:t xml:space="preserve">une utilisation plus efficace et moins dangereuses des pesticides de synthèse ; </w:t>
            </w:r>
          </w:p>
          <w:p w14:paraId="7D074FD5" w14:textId="2109D112" w:rsidR="004136F2" w:rsidRPr="00AE1D43" w:rsidRDefault="00AE1D43" w:rsidP="00AE1D43">
            <w:pPr>
              <w:pStyle w:val="Paragraphedeliste"/>
              <w:numPr>
                <w:ilvl w:val="0"/>
                <w:numId w:val="9"/>
              </w:numPr>
              <w:snapToGrid w:val="0"/>
              <w:rPr>
                <w:sz w:val="20"/>
                <w:szCs w:val="20"/>
                <w:lang w:eastAsia="ja-JP"/>
              </w:rPr>
            </w:pPr>
            <w:r w:rsidRPr="00AE1D43">
              <w:rPr>
                <w:sz w:val="18"/>
                <w:szCs w:val="18"/>
                <w:lang w:eastAsia="ja-JP"/>
              </w:rPr>
              <w:t xml:space="preserve">Améliorer les normes relatives aux films de paillis pour réduire la pollution blanche et introduire des mécanismes de </w:t>
            </w:r>
            <w:r w:rsidR="00A73954" w:rsidRPr="00AE1D43">
              <w:rPr>
                <w:sz w:val="18"/>
                <w:szCs w:val="18"/>
                <w:lang w:eastAsia="ja-JP"/>
              </w:rPr>
              <w:t xml:space="preserve">récupération </w:t>
            </w:r>
            <w:r w:rsidR="00A73954">
              <w:rPr>
                <w:sz w:val="18"/>
                <w:szCs w:val="18"/>
                <w:lang w:eastAsia="ja-JP"/>
              </w:rPr>
              <w:t>et</w:t>
            </w:r>
            <w:r w:rsidR="004C5966">
              <w:rPr>
                <w:sz w:val="18"/>
                <w:szCs w:val="18"/>
                <w:lang w:eastAsia="ja-JP"/>
              </w:rPr>
              <w:t xml:space="preserve"> de recyclage </w:t>
            </w:r>
            <w:r w:rsidRPr="00AE1D43">
              <w:rPr>
                <w:sz w:val="18"/>
                <w:szCs w:val="18"/>
                <w:lang w:eastAsia="ja-JP"/>
              </w:rPr>
              <w:t xml:space="preserve">des films de paillis </w:t>
            </w:r>
            <w:r w:rsidR="004C5966">
              <w:rPr>
                <w:sz w:val="18"/>
                <w:szCs w:val="18"/>
                <w:lang w:eastAsia="ja-JP"/>
              </w:rPr>
              <w:t>après récolte</w:t>
            </w:r>
            <w:r w:rsidRPr="00AE1D43">
              <w:rPr>
                <w:sz w:val="18"/>
                <w:szCs w:val="18"/>
                <w:lang w:eastAsia="ja-JP"/>
              </w:rPr>
              <w:t xml:space="preserve">. </w:t>
            </w:r>
            <w:r w:rsidR="00A73954">
              <w:rPr>
                <w:sz w:val="18"/>
                <w:szCs w:val="18"/>
                <w:lang w:eastAsia="ja-JP"/>
              </w:rPr>
              <w:t>Un</w:t>
            </w:r>
            <w:r w:rsidRPr="00AE1D43">
              <w:rPr>
                <w:sz w:val="18"/>
                <w:szCs w:val="18"/>
                <w:lang w:eastAsia="ja-JP"/>
              </w:rPr>
              <w:t xml:space="preserve"> deuxième besoin </w:t>
            </w:r>
            <w:r w:rsidR="00A73954">
              <w:rPr>
                <w:sz w:val="18"/>
                <w:szCs w:val="18"/>
                <w:lang w:eastAsia="ja-JP"/>
              </w:rPr>
              <w:t xml:space="preserve">complémentaire sera </w:t>
            </w:r>
            <w:r w:rsidRPr="00AE1D43">
              <w:rPr>
                <w:sz w:val="18"/>
                <w:szCs w:val="18"/>
                <w:lang w:eastAsia="ja-JP"/>
              </w:rPr>
              <w:t xml:space="preserve">d'améliorer la </w:t>
            </w:r>
            <w:r w:rsidR="00A73954">
              <w:rPr>
                <w:sz w:val="18"/>
                <w:szCs w:val="18"/>
                <w:lang w:eastAsia="ja-JP"/>
              </w:rPr>
              <w:t>recherche</w:t>
            </w:r>
            <w:r w:rsidRPr="00AE1D43">
              <w:rPr>
                <w:sz w:val="18"/>
                <w:szCs w:val="18"/>
                <w:lang w:eastAsia="ja-JP"/>
              </w:rPr>
              <w:t xml:space="preserve"> pour le développement d'un film de paillage biodégradable léger et d'équipements multifonctionnels </w:t>
            </w:r>
            <w:r w:rsidR="00A73954">
              <w:rPr>
                <w:sz w:val="18"/>
                <w:szCs w:val="18"/>
                <w:lang w:eastAsia="ja-JP"/>
              </w:rPr>
              <w:t>pouvant</w:t>
            </w:r>
            <w:r w:rsidRPr="00AE1D43">
              <w:rPr>
                <w:sz w:val="18"/>
                <w:szCs w:val="18"/>
                <w:lang w:eastAsia="ja-JP"/>
              </w:rPr>
              <w:t xml:space="preserve"> être utilisés régulièrement </w:t>
            </w:r>
            <w:r w:rsidR="00A73954">
              <w:rPr>
                <w:sz w:val="18"/>
                <w:szCs w:val="18"/>
                <w:lang w:eastAsia="ja-JP"/>
              </w:rPr>
              <w:t xml:space="preserve">après les </w:t>
            </w:r>
            <w:proofErr w:type="spellStart"/>
            <w:r w:rsidR="00A73954">
              <w:rPr>
                <w:sz w:val="18"/>
                <w:szCs w:val="18"/>
                <w:lang w:eastAsia="ja-JP"/>
              </w:rPr>
              <w:t>recoltes</w:t>
            </w:r>
            <w:proofErr w:type="spellEnd"/>
            <w:r w:rsidRPr="00AE1D43">
              <w:rPr>
                <w:sz w:val="18"/>
                <w:szCs w:val="18"/>
                <w:lang w:eastAsia="ja-JP"/>
              </w:rPr>
              <w:t xml:space="preserve"> pour la collecte du film </w:t>
            </w:r>
            <w:r w:rsidR="00A73954">
              <w:rPr>
                <w:sz w:val="18"/>
                <w:szCs w:val="18"/>
                <w:lang w:eastAsia="ja-JP"/>
              </w:rPr>
              <w:t xml:space="preserve">résiduel </w:t>
            </w:r>
            <w:r w:rsidRPr="00AE1D43">
              <w:rPr>
                <w:sz w:val="18"/>
                <w:szCs w:val="18"/>
                <w:lang w:eastAsia="ja-JP"/>
              </w:rPr>
              <w:t>de paillage.</w:t>
            </w:r>
          </w:p>
          <w:p w14:paraId="6CB3DF16" w14:textId="375CC53C" w:rsidR="00AE1D43" w:rsidRPr="00AE1D43" w:rsidRDefault="00AE1D43" w:rsidP="00AE1D43">
            <w:pPr>
              <w:pStyle w:val="Paragraphedeliste"/>
              <w:snapToGrid w:val="0"/>
              <w:ind w:left="360"/>
              <w:rPr>
                <w:sz w:val="20"/>
                <w:szCs w:val="20"/>
                <w:lang w:eastAsia="ja-JP"/>
              </w:rPr>
            </w:pPr>
          </w:p>
        </w:tc>
      </w:tr>
    </w:tbl>
    <w:p w14:paraId="6E77935D" w14:textId="6AEFA426" w:rsidR="0066295D" w:rsidRDefault="0066295D" w:rsidP="00E51E59">
      <w:pPr>
        <w:snapToGrid w:val="0"/>
        <w:jc w:val="both"/>
        <w:rPr>
          <w:rFonts w:ascii="Arial" w:hAnsi="Arial" w:cs="Arial"/>
          <w:b/>
          <w:sz w:val="20"/>
          <w:szCs w:val="20"/>
          <w:lang w:val="fr-CH"/>
        </w:rPr>
      </w:pPr>
    </w:p>
    <w:p w14:paraId="08B9E31B" w14:textId="69313758" w:rsidR="00E5066C" w:rsidRPr="004B5457" w:rsidRDefault="00E5066C" w:rsidP="00E5066C">
      <w:pPr>
        <w:pStyle w:val="Paragraphedeliste"/>
        <w:widowControl/>
        <w:autoSpaceDE/>
        <w:autoSpaceDN/>
        <w:snapToGrid w:val="0"/>
        <w:ind w:left="0"/>
        <w:rPr>
          <w:bCs/>
          <w:sz w:val="20"/>
          <w:szCs w:val="20"/>
        </w:rPr>
      </w:pPr>
      <w:r w:rsidRPr="00457C76">
        <w:rPr>
          <w:b/>
          <w:sz w:val="20"/>
          <w:szCs w:val="20"/>
        </w:rPr>
        <w:t xml:space="preserve">Ligne d’action no </w:t>
      </w:r>
      <w:commentRangeStart w:id="5"/>
      <w:r>
        <w:rPr>
          <w:b/>
          <w:sz w:val="20"/>
          <w:szCs w:val="20"/>
        </w:rPr>
        <w:t>2</w:t>
      </w:r>
      <w:commentRangeEnd w:id="5"/>
      <w:r w:rsidR="0017496E">
        <w:rPr>
          <w:rStyle w:val="Marquedecommentaire"/>
          <w:rFonts w:asciiTheme="minorHAnsi" w:eastAsiaTheme="minorEastAsia" w:hAnsiTheme="minorHAnsi" w:cstheme="minorBidi"/>
          <w:lang w:val="en-US" w:eastAsia="fr-FR"/>
        </w:rPr>
        <w:commentReference w:id="5"/>
      </w:r>
      <w:r>
        <w:rPr>
          <w:bCs/>
          <w:sz w:val="20"/>
          <w:szCs w:val="20"/>
        </w:rPr>
        <w:t> :</w:t>
      </w:r>
    </w:p>
    <w:p w14:paraId="06792DE2" w14:textId="77777777" w:rsidR="00E5066C" w:rsidRPr="00AE1D43" w:rsidRDefault="00E5066C" w:rsidP="00E51E59">
      <w:pPr>
        <w:snapToGrid w:val="0"/>
        <w:jc w:val="both"/>
        <w:rPr>
          <w:rFonts w:ascii="Arial" w:hAnsi="Arial" w:cs="Arial"/>
          <w:b/>
          <w:sz w:val="20"/>
          <w:szCs w:val="20"/>
          <w:lang w:val="fr-CH"/>
        </w:rPr>
      </w:pPr>
    </w:p>
    <w:p w14:paraId="7CC0673C" w14:textId="4093D89B" w:rsidR="00E5066C" w:rsidRDefault="00FE2FF4" w:rsidP="00E5066C">
      <w:pPr>
        <w:pStyle w:val="Paragraphedeliste"/>
        <w:widowControl/>
        <w:autoSpaceDE/>
        <w:autoSpaceDN/>
        <w:snapToGrid w:val="0"/>
        <w:ind w:left="0" w:firstLine="708"/>
        <w:rPr>
          <w:bCs/>
          <w:sz w:val="20"/>
          <w:szCs w:val="20"/>
        </w:rPr>
      </w:pPr>
      <w:r w:rsidRPr="00FE2FF4">
        <w:rPr>
          <w:bCs/>
          <w:sz w:val="20"/>
          <w:szCs w:val="20"/>
        </w:rPr>
        <w:t>Deuxièmement,</w:t>
      </w:r>
      <w:r w:rsidRPr="00FE2FF4">
        <w:rPr>
          <w:b/>
          <w:sz w:val="20"/>
          <w:szCs w:val="20"/>
        </w:rPr>
        <w:t xml:space="preserve"> le développement d'un système de conservation des ressources en eau</w:t>
      </w:r>
      <w:r w:rsidRPr="00FE2FF4">
        <w:rPr>
          <w:bCs/>
          <w:sz w:val="20"/>
          <w:szCs w:val="20"/>
        </w:rPr>
        <w:t xml:space="preserve"> avec le </w:t>
      </w:r>
      <w:r w:rsidR="0017496E">
        <w:rPr>
          <w:bCs/>
          <w:sz w:val="20"/>
          <w:szCs w:val="20"/>
        </w:rPr>
        <w:t>quintuple ?</w:t>
      </w:r>
      <w:r w:rsidR="0017496E" w:rsidRPr="00FE2FF4">
        <w:rPr>
          <w:bCs/>
          <w:sz w:val="20"/>
          <w:szCs w:val="20"/>
        </w:rPr>
        <w:t xml:space="preserve"> </w:t>
      </w:r>
      <w:r w:rsidRPr="00FE2FF4">
        <w:rPr>
          <w:bCs/>
          <w:sz w:val="20"/>
          <w:szCs w:val="20"/>
        </w:rPr>
        <w:t xml:space="preserve">objectif </w:t>
      </w:r>
    </w:p>
    <w:p w14:paraId="271E2BA6" w14:textId="420A8C49" w:rsidR="00E5066C" w:rsidRDefault="00FE2FF4" w:rsidP="00E35850">
      <w:pPr>
        <w:pStyle w:val="Paragraphedeliste"/>
        <w:widowControl/>
        <w:numPr>
          <w:ilvl w:val="0"/>
          <w:numId w:val="23"/>
        </w:numPr>
        <w:autoSpaceDE/>
        <w:autoSpaceDN/>
        <w:snapToGrid w:val="0"/>
        <w:ind w:left="426"/>
        <w:rPr>
          <w:bCs/>
          <w:sz w:val="20"/>
          <w:szCs w:val="20"/>
        </w:rPr>
      </w:pPr>
      <w:proofErr w:type="gramStart"/>
      <w:r w:rsidRPr="00FE2FF4">
        <w:rPr>
          <w:bCs/>
          <w:sz w:val="20"/>
          <w:szCs w:val="20"/>
        </w:rPr>
        <w:lastRenderedPageBreak/>
        <w:t>de</w:t>
      </w:r>
      <w:proofErr w:type="gramEnd"/>
      <w:r w:rsidRPr="00FE2FF4">
        <w:rPr>
          <w:bCs/>
          <w:sz w:val="20"/>
          <w:szCs w:val="20"/>
        </w:rPr>
        <w:t xml:space="preserve"> promouvoir</w:t>
      </w:r>
      <w:r w:rsidR="00E35850">
        <w:rPr>
          <w:bCs/>
          <w:sz w:val="20"/>
          <w:szCs w:val="20"/>
        </w:rPr>
        <w:t xml:space="preserve"> </w:t>
      </w:r>
      <w:r w:rsidRPr="00E35850">
        <w:rPr>
          <w:bCs/>
          <w:sz w:val="20"/>
          <w:szCs w:val="20"/>
        </w:rPr>
        <w:t xml:space="preserve">les technologies d'économie d'eau pour accroître l'efficacité des systèmes d'infrastructures d'irrigation ; </w:t>
      </w:r>
    </w:p>
    <w:p w14:paraId="3AFD4241" w14:textId="77777777" w:rsidR="00E5066C" w:rsidRDefault="00FE2FF4" w:rsidP="00E35850">
      <w:pPr>
        <w:pStyle w:val="Paragraphedeliste"/>
        <w:widowControl/>
        <w:numPr>
          <w:ilvl w:val="0"/>
          <w:numId w:val="23"/>
        </w:numPr>
        <w:autoSpaceDE/>
        <w:autoSpaceDN/>
        <w:snapToGrid w:val="0"/>
        <w:ind w:left="426"/>
        <w:rPr>
          <w:bCs/>
          <w:sz w:val="20"/>
          <w:szCs w:val="20"/>
        </w:rPr>
      </w:pPr>
      <w:proofErr w:type="gramStart"/>
      <w:r w:rsidRPr="00E35850">
        <w:rPr>
          <w:bCs/>
          <w:sz w:val="20"/>
          <w:szCs w:val="20"/>
        </w:rPr>
        <w:t>l'émission</w:t>
      </w:r>
      <w:proofErr w:type="gramEnd"/>
      <w:r w:rsidRPr="00E35850">
        <w:rPr>
          <w:bCs/>
          <w:sz w:val="20"/>
          <w:szCs w:val="20"/>
        </w:rPr>
        <w:t xml:space="preserve"> de coupons d'eau négociables pour inciter les agriculteurs à réduire leur propre consommation d'eau ; </w:t>
      </w:r>
    </w:p>
    <w:p w14:paraId="1039B836" w14:textId="77777777" w:rsidR="00E5066C" w:rsidRDefault="00FE2FF4" w:rsidP="00E35850">
      <w:pPr>
        <w:pStyle w:val="Paragraphedeliste"/>
        <w:widowControl/>
        <w:numPr>
          <w:ilvl w:val="0"/>
          <w:numId w:val="23"/>
        </w:numPr>
        <w:autoSpaceDE/>
        <w:autoSpaceDN/>
        <w:snapToGrid w:val="0"/>
        <w:ind w:left="426"/>
        <w:rPr>
          <w:bCs/>
          <w:sz w:val="20"/>
          <w:szCs w:val="20"/>
        </w:rPr>
      </w:pPr>
      <w:proofErr w:type="gramStart"/>
      <w:r w:rsidRPr="00E35850">
        <w:rPr>
          <w:bCs/>
          <w:sz w:val="20"/>
          <w:szCs w:val="20"/>
        </w:rPr>
        <w:t>l'ajustement</w:t>
      </w:r>
      <w:proofErr w:type="gramEnd"/>
      <w:r w:rsidRPr="00E35850">
        <w:rPr>
          <w:bCs/>
          <w:sz w:val="20"/>
          <w:szCs w:val="20"/>
        </w:rPr>
        <w:t xml:space="preserve"> des schémas de plantation à l'humidité du sol et à la disponibilité des ressources en eau de surface et pluviométrie pendant les différentes saisons ; </w:t>
      </w:r>
    </w:p>
    <w:p w14:paraId="639C9D4A" w14:textId="5D33DADF" w:rsidR="00E5066C" w:rsidRDefault="00FE2FF4" w:rsidP="00E35850">
      <w:pPr>
        <w:pStyle w:val="Paragraphedeliste"/>
        <w:widowControl/>
        <w:numPr>
          <w:ilvl w:val="0"/>
          <w:numId w:val="23"/>
        </w:numPr>
        <w:autoSpaceDE/>
        <w:autoSpaceDN/>
        <w:snapToGrid w:val="0"/>
        <w:ind w:left="426"/>
        <w:rPr>
          <w:bCs/>
          <w:sz w:val="20"/>
          <w:szCs w:val="20"/>
        </w:rPr>
      </w:pPr>
      <w:proofErr w:type="gramStart"/>
      <w:r w:rsidRPr="00E35850">
        <w:rPr>
          <w:bCs/>
          <w:sz w:val="20"/>
          <w:szCs w:val="20"/>
        </w:rPr>
        <w:t>l'adoption</w:t>
      </w:r>
      <w:proofErr w:type="gramEnd"/>
      <w:r w:rsidRPr="00E35850">
        <w:rPr>
          <w:bCs/>
          <w:sz w:val="20"/>
          <w:szCs w:val="20"/>
        </w:rPr>
        <w:t xml:space="preserve"> de pratiques agricoles écologiques, y compris des systèmes de cultures intercalaires arboricoles pour </w:t>
      </w:r>
      <w:r w:rsidR="00DD55DA" w:rsidRPr="00E35850">
        <w:rPr>
          <w:bCs/>
          <w:sz w:val="20"/>
          <w:szCs w:val="20"/>
        </w:rPr>
        <w:t>provoquer</w:t>
      </w:r>
      <w:r w:rsidRPr="00E35850">
        <w:rPr>
          <w:bCs/>
          <w:sz w:val="20"/>
          <w:szCs w:val="20"/>
        </w:rPr>
        <w:t xml:space="preserve"> un microclimat favorable à la productivité des cultures, </w:t>
      </w:r>
    </w:p>
    <w:p w14:paraId="628ECCFC" w14:textId="19C632EE" w:rsidR="00361E58" w:rsidRPr="00E35850" w:rsidRDefault="00DD55DA" w:rsidP="00E35850">
      <w:pPr>
        <w:pStyle w:val="Paragraphedeliste"/>
        <w:widowControl/>
        <w:numPr>
          <w:ilvl w:val="0"/>
          <w:numId w:val="23"/>
        </w:numPr>
        <w:autoSpaceDE/>
        <w:autoSpaceDN/>
        <w:snapToGrid w:val="0"/>
        <w:ind w:left="426"/>
        <w:rPr>
          <w:bCs/>
          <w:sz w:val="20"/>
          <w:szCs w:val="20"/>
        </w:rPr>
      </w:pPr>
      <w:proofErr w:type="gramStart"/>
      <w:r w:rsidRPr="00E35850">
        <w:rPr>
          <w:bCs/>
          <w:sz w:val="20"/>
          <w:szCs w:val="20"/>
        </w:rPr>
        <w:t>l’utilisation</w:t>
      </w:r>
      <w:proofErr w:type="gramEnd"/>
      <w:r w:rsidRPr="00E35850">
        <w:rPr>
          <w:bCs/>
          <w:sz w:val="20"/>
          <w:szCs w:val="20"/>
        </w:rPr>
        <w:t xml:space="preserve"> </w:t>
      </w:r>
      <w:r w:rsidR="00FE2FF4" w:rsidRPr="00E35850">
        <w:rPr>
          <w:bCs/>
          <w:sz w:val="20"/>
          <w:szCs w:val="20"/>
        </w:rPr>
        <w:t xml:space="preserve">de technologies </w:t>
      </w:r>
      <w:r w:rsidRPr="00E35850">
        <w:rPr>
          <w:bCs/>
          <w:sz w:val="20"/>
          <w:szCs w:val="20"/>
        </w:rPr>
        <w:t>de préparation des sols</w:t>
      </w:r>
      <w:r w:rsidR="00FE2FF4" w:rsidRPr="00E35850">
        <w:rPr>
          <w:bCs/>
          <w:sz w:val="20"/>
          <w:szCs w:val="20"/>
        </w:rPr>
        <w:t xml:space="preserve"> sans labour et de couverture de film plastique pour réduire l'évaporation de l'humidité du sol</w:t>
      </w:r>
      <w:r w:rsidR="00D541DE" w:rsidRPr="00E35850">
        <w:rPr>
          <w:bCs/>
          <w:sz w:val="20"/>
          <w:szCs w:val="20"/>
        </w:rPr>
        <w:t xml:space="preserve"> et</w:t>
      </w:r>
      <w:r w:rsidR="00FE2FF4" w:rsidRPr="00E35850">
        <w:rPr>
          <w:bCs/>
          <w:sz w:val="20"/>
          <w:szCs w:val="20"/>
        </w:rPr>
        <w:t xml:space="preserve"> l'érosion de la couche arable </w:t>
      </w:r>
      <w:r w:rsidRPr="00E35850">
        <w:rPr>
          <w:bCs/>
          <w:sz w:val="20"/>
          <w:szCs w:val="20"/>
        </w:rPr>
        <w:t>de sorte à</w:t>
      </w:r>
      <w:r w:rsidR="00FE2FF4" w:rsidRPr="00E35850">
        <w:rPr>
          <w:bCs/>
          <w:sz w:val="20"/>
          <w:szCs w:val="20"/>
        </w:rPr>
        <w:t xml:space="preserve"> </w:t>
      </w:r>
      <w:r w:rsidR="00AE1D43" w:rsidRPr="00E35850">
        <w:rPr>
          <w:bCs/>
          <w:sz w:val="20"/>
          <w:szCs w:val="20"/>
        </w:rPr>
        <w:t>régénérer</w:t>
      </w:r>
      <w:r w:rsidR="00FE2FF4" w:rsidRPr="00E35850">
        <w:rPr>
          <w:bCs/>
          <w:sz w:val="20"/>
          <w:szCs w:val="20"/>
        </w:rPr>
        <w:t xml:space="preserve"> l</w:t>
      </w:r>
      <w:r w:rsidRPr="00E35850">
        <w:rPr>
          <w:bCs/>
          <w:sz w:val="20"/>
          <w:szCs w:val="20"/>
        </w:rPr>
        <w:t>a</w:t>
      </w:r>
      <w:r w:rsidR="00D541DE" w:rsidRPr="00E35850">
        <w:rPr>
          <w:bCs/>
          <w:sz w:val="20"/>
          <w:szCs w:val="20"/>
        </w:rPr>
        <w:t xml:space="preserve"> microfaune des sols</w:t>
      </w:r>
      <w:r w:rsidRPr="00E35850">
        <w:rPr>
          <w:bCs/>
          <w:sz w:val="20"/>
          <w:szCs w:val="20"/>
        </w:rPr>
        <w:t xml:space="preserve"> </w:t>
      </w:r>
      <w:r w:rsidR="00D541DE" w:rsidRPr="00E35850">
        <w:rPr>
          <w:bCs/>
          <w:sz w:val="20"/>
          <w:szCs w:val="20"/>
        </w:rPr>
        <w:t xml:space="preserve">propre à améliorer la structure et la </w:t>
      </w:r>
      <w:r w:rsidRPr="00E35850">
        <w:rPr>
          <w:bCs/>
          <w:sz w:val="20"/>
          <w:szCs w:val="20"/>
        </w:rPr>
        <w:t>fertilité des</w:t>
      </w:r>
      <w:r w:rsidR="00FE2FF4" w:rsidRPr="00E35850">
        <w:rPr>
          <w:bCs/>
          <w:sz w:val="20"/>
          <w:szCs w:val="20"/>
        </w:rPr>
        <w:t xml:space="preserve"> sol</w:t>
      </w:r>
      <w:r w:rsidR="00D541DE" w:rsidRPr="00E35850">
        <w:rPr>
          <w:bCs/>
          <w:sz w:val="20"/>
          <w:szCs w:val="20"/>
        </w:rPr>
        <w:t xml:space="preserve"> et le contrôle des bioagresseurs</w:t>
      </w:r>
      <w:r w:rsidR="00FE2FF4" w:rsidRPr="00E35850">
        <w:rPr>
          <w:bCs/>
          <w:sz w:val="20"/>
          <w:szCs w:val="20"/>
        </w:rPr>
        <w:t>.</w:t>
      </w:r>
    </w:p>
    <w:p w14:paraId="23DC5648" w14:textId="77777777" w:rsidR="00FE2FF4" w:rsidRPr="00FE2FF4" w:rsidRDefault="00FE2FF4" w:rsidP="00E51E59">
      <w:pPr>
        <w:pStyle w:val="Paragraphedeliste"/>
        <w:widowControl/>
        <w:autoSpaceDE/>
        <w:autoSpaceDN/>
        <w:snapToGrid w:val="0"/>
        <w:ind w:left="0" w:firstLine="708"/>
        <w:rPr>
          <w:sz w:val="20"/>
          <w:szCs w:val="20"/>
        </w:rPr>
      </w:pPr>
    </w:p>
    <w:tbl>
      <w:tblPr>
        <w:tblStyle w:val="Grilledutableau"/>
        <w:tblW w:w="0" w:type="auto"/>
        <w:tblLook w:val="04A0" w:firstRow="1" w:lastRow="0" w:firstColumn="1" w:lastColumn="0" w:noHBand="0" w:noVBand="1"/>
      </w:tblPr>
      <w:tblGrid>
        <w:gridCol w:w="9056"/>
      </w:tblGrid>
      <w:tr w:rsidR="0066295D" w:rsidRPr="00CB123C" w14:paraId="1A0EF9C3" w14:textId="77777777" w:rsidTr="0066295D">
        <w:tc>
          <w:tcPr>
            <w:tcW w:w="9206" w:type="dxa"/>
          </w:tcPr>
          <w:p w14:paraId="1A3716B1" w14:textId="1DE9DCFF" w:rsidR="00141EEA" w:rsidRDefault="00141EEA" w:rsidP="00141EEA">
            <w:pPr>
              <w:snapToGrid w:val="0"/>
              <w:jc w:val="both"/>
              <w:rPr>
                <w:rFonts w:ascii="Arial" w:hAnsi="Arial" w:cs="Arial"/>
                <w:bCs/>
                <w:sz w:val="18"/>
                <w:szCs w:val="18"/>
              </w:rPr>
            </w:pPr>
            <w:r w:rsidRPr="00AE1D43">
              <w:rPr>
                <w:rFonts w:ascii="Arial" w:hAnsi="Arial" w:cs="Arial"/>
                <w:b/>
                <w:bCs/>
                <w:sz w:val="18"/>
                <w:szCs w:val="18"/>
              </w:rPr>
              <w:t xml:space="preserve">Actions </w:t>
            </w:r>
            <w:r>
              <w:rPr>
                <w:rFonts w:ascii="Arial" w:hAnsi="Arial" w:cs="Arial"/>
                <w:b/>
                <w:bCs/>
                <w:sz w:val="18"/>
                <w:szCs w:val="18"/>
              </w:rPr>
              <w:t>complémentaires</w:t>
            </w:r>
            <w:r w:rsidRPr="00AE1D43">
              <w:rPr>
                <w:rFonts w:ascii="Arial" w:hAnsi="Arial" w:cs="Arial"/>
                <w:b/>
                <w:bCs/>
                <w:sz w:val="18"/>
                <w:szCs w:val="18"/>
              </w:rPr>
              <w:t xml:space="preserve"> suggérées</w:t>
            </w:r>
            <w:r w:rsidR="00D66990">
              <w:rPr>
                <w:rFonts w:ascii="Arial" w:hAnsi="Arial" w:cs="Arial"/>
                <w:bCs/>
                <w:sz w:val="18"/>
                <w:szCs w:val="18"/>
              </w:rPr>
              <w:t> :</w:t>
            </w:r>
          </w:p>
          <w:p w14:paraId="2374D541" w14:textId="77777777" w:rsidR="00141EEA" w:rsidRDefault="00141EEA" w:rsidP="00141EEA">
            <w:pPr>
              <w:snapToGrid w:val="0"/>
              <w:jc w:val="both"/>
              <w:rPr>
                <w:rFonts w:ascii="Arial" w:hAnsi="Arial" w:cs="Arial"/>
                <w:bCs/>
                <w:sz w:val="18"/>
                <w:szCs w:val="18"/>
              </w:rPr>
            </w:pPr>
          </w:p>
          <w:p w14:paraId="2ACC7BBF" w14:textId="45CE8784" w:rsidR="00F53EA7" w:rsidRPr="00F53EA7" w:rsidRDefault="00F53EA7" w:rsidP="00F53EA7">
            <w:pPr>
              <w:pStyle w:val="Paragraphedeliste"/>
              <w:numPr>
                <w:ilvl w:val="0"/>
                <w:numId w:val="1"/>
              </w:numPr>
              <w:contextualSpacing/>
              <w:rPr>
                <w:sz w:val="18"/>
                <w:szCs w:val="18"/>
              </w:rPr>
            </w:pPr>
            <w:r>
              <w:rPr>
                <w:sz w:val="18"/>
                <w:szCs w:val="18"/>
              </w:rPr>
              <w:t xml:space="preserve">Adopter </w:t>
            </w:r>
            <w:r w:rsidR="00906930">
              <w:rPr>
                <w:sz w:val="18"/>
                <w:szCs w:val="18"/>
              </w:rPr>
              <w:t>le principe</w:t>
            </w:r>
            <w:r w:rsidR="00141EEA">
              <w:rPr>
                <w:sz w:val="18"/>
                <w:szCs w:val="18"/>
              </w:rPr>
              <w:t xml:space="preserve"> </w:t>
            </w:r>
            <w:proofErr w:type="gramStart"/>
            <w:r w:rsidR="00141EEA">
              <w:rPr>
                <w:sz w:val="18"/>
                <w:szCs w:val="18"/>
              </w:rPr>
              <w:t>d’</w:t>
            </w:r>
            <w:r w:rsidR="007A19A4">
              <w:rPr>
                <w:sz w:val="18"/>
                <w:szCs w:val="18"/>
              </w:rPr>
              <w:t> «</w:t>
            </w:r>
            <w:proofErr w:type="gramEnd"/>
            <w:r w:rsidR="007A19A4">
              <w:rPr>
                <w:sz w:val="18"/>
                <w:szCs w:val="18"/>
              </w:rPr>
              <w:t> </w:t>
            </w:r>
            <w:r w:rsidR="00141EEA">
              <w:rPr>
                <w:sz w:val="18"/>
                <w:szCs w:val="18"/>
              </w:rPr>
              <w:t>une saison de j</w:t>
            </w:r>
            <w:r w:rsidRPr="00F53EA7">
              <w:rPr>
                <w:sz w:val="18"/>
                <w:szCs w:val="18"/>
              </w:rPr>
              <w:t>achère – une saison pluviale » afin de réduire le</w:t>
            </w:r>
            <w:r w:rsidR="00141EEA">
              <w:rPr>
                <w:sz w:val="18"/>
                <w:szCs w:val="18"/>
              </w:rPr>
              <w:t xml:space="preserve"> principe de</w:t>
            </w:r>
            <w:r w:rsidRPr="00F53EA7">
              <w:rPr>
                <w:sz w:val="18"/>
                <w:szCs w:val="18"/>
              </w:rPr>
              <w:t xml:space="preserve"> « deux récoltes par an à une récolte » ;</w:t>
            </w:r>
          </w:p>
          <w:p w14:paraId="01B420BD" w14:textId="7B0FC16F" w:rsidR="00F53EA7" w:rsidRPr="00F53EA7" w:rsidRDefault="00F53EA7" w:rsidP="00F53EA7">
            <w:pPr>
              <w:pStyle w:val="Paragraphedeliste"/>
              <w:numPr>
                <w:ilvl w:val="0"/>
                <w:numId w:val="1"/>
              </w:numPr>
              <w:contextualSpacing/>
              <w:rPr>
                <w:sz w:val="18"/>
                <w:szCs w:val="18"/>
              </w:rPr>
            </w:pPr>
            <w:r w:rsidRPr="00F53EA7">
              <w:rPr>
                <w:sz w:val="18"/>
                <w:szCs w:val="18"/>
              </w:rPr>
              <w:t>Remplacer une culture à forte consommation d'eau (par exemple le blé) par une autre culture à faible consommation d'eau (par exemple la pomme de terre) pour maintenir le niveau de production céréalière</w:t>
            </w:r>
            <w:r>
              <w:rPr>
                <w:sz w:val="18"/>
                <w:szCs w:val="18"/>
              </w:rPr>
              <w:t> :</w:t>
            </w:r>
          </w:p>
          <w:p w14:paraId="765897AC" w14:textId="2B0AC0D0" w:rsidR="00F53EA7" w:rsidRPr="00F53EA7" w:rsidRDefault="00F53EA7" w:rsidP="00F53EA7">
            <w:pPr>
              <w:pStyle w:val="Paragraphedeliste"/>
              <w:numPr>
                <w:ilvl w:val="0"/>
                <w:numId w:val="1"/>
              </w:numPr>
              <w:contextualSpacing/>
              <w:rPr>
                <w:sz w:val="18"/>
                <w:szCs w:val="18"/>
              </w:rPr>
            </w:pPr>
            <w:r w:rsidRPr="00F53EA7">
              <w:rPr>
                <w:sz w:val="18"/>
                <w:szCs w:val="18"/>
              </w:rPr>
              <w:t xml:space="preserve">Adopter des canalisations à basse pression, des asperseurs et une irrigation goutte à goutte (au lieu de l'irrigation inondée), capables d'économiser jusqu'à 30 à 50 % d'eau, en plus d'augmenter l'uniformité de l'irrigation et de permettre une infiltration plus profonde sur les terres agricoles inégales, </w:t>
            </w:r>
            <w:r w:rsidR="00906930">
              <w:rPr>
                <w:sz w:val="18"/>
                <w:szCs w:val="18"/>
              </w:rPr>
              <w:t>pour réduire</w:t>
            </w:r>
            <w:r w:rsidRPr="00F53EA7">
              <w:rPr>
                <w:sz w:val="18"/>
                <w:szCs w:val="18"/>
              </w:rPr>
              <w:t xml:space="preserve"> les </w:t>
            </w:r>
            <w:r w:rsidR="00906930">
              <w:rPr>
                <w:sz w:val="18"/>
                <w:szCs w:val="18"/>
              </w:rPr>
              <w:t>pertes en</w:t>
            </w:r>
            <w:r w:rsidRPr="00F53EA7">
              <w:rPr>
                <w:sz w:val="18"/>
                <w:szCs w:val="18"/>
              </w:rPr>
              <w:t xml:space="preserve"> eau</w:t>
            </w:r>
            <w:r w:rsidR="00906930">
              <w:rPr>
                <w:sz w:val="18"/>
                <w:szCs w:val="18"/>
              </w:rPr>
              <w:t> ;</w:t>
            </w:r>
          </w:p>
          <w:p w14:paraId="3FBF9759" w14:textId="5BD58481" w:rsidR="00F53EA7" w:rsidRPr="00F53EA7" w:rsidRDefault="00F53EA7" w:rsidP="00F53EA7">
            <w:pPr>
              <w:pStyle w:val="Paragraphedeliste"/>
              <w:numPr>
                <w:ilvl w:val="0"/>
                <w:numId w:val="1"/>
              </w:numPr>
              <w:contextualSpacing/>
              <w:rPr>
                <w:sz w:val="18"/>
                <w:szCs w:val="18"/>
              </w:rPr>
            </w:pPr>
            <w:r w:rsidRPr="00F53EA7">
              <w:rPr>
                <w:sz w:val="18"/>
                <w:szCs w:val="18"/>
              </w:rPr>
              <w:t xml:space="preserve">Adopter la technologie des cultures de couverture, y compris le paillage en plastique et </w:t>
            </w:r>
            <w:r w:rsidR="00906930">
              <w:rPr>
                <w:sz w:val="18"/>
                <w:szCs w:val="18"/>
              </w:rPr>
              <w:t>résidus de cultures (paille)</w:t>
            </w:r>
            <w:r w:rsidRPr="00F53EA7">
              <w:rPr>
                <w:sz w:val="18"/>
                <w:szCs w:val="18"/>
              </w:rPr>
              <w:t>.</w:t>
            </w:r>
          </w:p>
          <w:p w14:paraId="7ED8CF1D" w14:textId="74621C5E" w:rsidR="007803D5" w:rsidRPr="00906930" w:rsidRDefault="00F53EA7" w:rsidP="00F53EA7">
            <w:pPr>
              <w:pStyle w:val="Paragraphedeliste"/>
              <w:widowControl/>
              <w:numPr>
                <w:ilvl w:val="0"/>
                <w:numId w:val="1"/>
              </w:numPr>
              <w:autoSpaceDE/>
              <w:autoSpaceDN/>
              <w:contextualSpacing/>
              <w:rPr>
                <w:sz w:val="20"/>
                <w:szCs w:val="20"/>
              </w:rPr>
            </w:pPr>
            <w:r w:rsidRPr="00F53EA7">
              <w:rPr>
                <w:sz w:val="18"/>
                <w:szCs w:val="18"/>
              </w:rPr>
              <w:t>Développer les conditions de développement d'un marché d'échange de droits d'eau par l'adoption d'un modèle de mesure</w:t>
            </w:r>
            <w:r w:rsidR="00906930">
              <w:rPr>
                <w:sz w:val="18"/>
                <w:szCs w:val="18"/>
              </w:rPr>
              <w:t xml:space="preserve"> d’extraction d’eau</w:t>
            </w:r>
            <w:r w:rsidRPr="00F53EA7">
              <w:rPr>
                <w:sz w:val="18"/>
                <w:szCs w:val="18"/>
              </w:rPr>
              <w:t xml:space="preserve"> par l'installation d'un compteur d'eau intelligent dans chaque puits par le gouvernement</w:t>
            </w:r>
            <w:r w:rsidR="00906930">
              <w:rPr>
                <w:sz w:val="18"/>
                <w:szCs w:val="18"/>
              </w:rPr>
              <w:t xml:space="preserve"> </w:t>
            </w:r>
            <w:r w:rsidR="00906930" w:rsidRPr="00F53EA7">
              <w:rPr>
                <w:sz w:val="18"/>
                <w:szCs w:val="18"/>
              </w:rPr>
              <w:t>« un puits</w:t>
            </w:r>
            <w:r w:rsidR="00906930">
              <w:rPr>
                <w:sz w:val="18"/>
                <w:szCs w:val="18"/>
              </w:rPr>
              <w:t xml:space="preserve"> (forage)</w:t>
            </w:r>
            <w:r w:rsidR="00906930" w:rsidRPr="00F53EA7">
              <w:rPr>
                <w:sz w:val="18"/>
                <w:szCs w:val="18"/>
              </w:rPr>
              <w:t>, un compteur, un ménage, une carte »</w:t>
            </w:r>
            <w:r w:rsidR="00906930">
              <w:rPr>
                <w:sz w:val="18"/>
                <w:szCs w:val="18"/>
              </w:rPr>
              <w:t>.</w:t>
            </w:r>
          </w:p>
          <w:p w14:paraId="5EC72CCF" w14:textId="27D3AE77" w:rsidR="00906930" w:rsidRPr="00F53EA7" w:rsidRDefault="00906930" w:rsidP="00906930">
            <w:pPr>
              <w:pStyle w:val="Paragraphedeliste"/>
              <w:widowControl/>
              <w:autoSpaceDE/>
              <w:autoSpaceDN/>
              <w:ind w:left="360"/>
              <w:contextualSpacing/>
              <w:rPr>
                <w:sz w:val="20"/>
                <w:szCs w:val="20"/>
              </w:rPr>
            </w:pPr>
          </w:p>
        </w:tc>
      </w:tr>
    </w:tbl>
    <w:p w14:paraId="53BECB06" w14:textId="02D6223F" w:rsidR="0066295D" w:rsidRDefault="0066295D" w:rsidP="00E51E59">
      <w:pPr>
        <w:snapToGrid w:val="0"/>
        <w:jc w:val="both"/>
        <w:rPr>
          <w:rFonts w:ascii="Arial" w:hAnsi="Arial" w:cs="Arial"/>
          <w:sz w:val="20"/>
          <w:szCs w:val="20"/>
          <w:lang w:val="fr-CH"/>
        </w:rPr>
      </w:pPr>
    </w:p>
    <w:p w14:paraId="4C6E8056" w14:textId="0C29A585" w:rsidR="0017496E" w:rsidRPr="004B5457" w:rsidRDefault="0017496E" w:rsidP="0017496E">
      <w:pPr>
        <w:pStyle w:val="Paragraphedeliste"/>
        <w:widowControl/>
        <w:autoSpaceDE/>
        <w:autoSpaceDN/>
        <w:snapToGrid w:val="0"/>
        <w:ind w:left="0"/>
        <w:rPr>
          <w:bCs/>
          <w:sz w:val="20"/>
          <w:szCs w:val="20"/>
        </w:rPr>
      </w:pPr>
      <w:r w:rsidRPr="00457C76">
        <w:rPr>
          <w:b/>
          <w:sz w:val="20"/>
          <w:szCs w:val="20"/>
        </w:rPr>
        <w:t xml:space="preserve">Ligne d’action no </w:t>
      </w:r>
      <w:r>
        <w:rPr>
          <w:b/>
          <w:sz w:val="20"/>
          <w:szCs w:val="20"/>
        </w:rPr>
        <w:t>3</w:t>
      </w:r>
      <w:r>
        <w:rPr>
          <w:bCs/>
          <w:sz w:val="20"/>
          <w:szCs w:val="20"/>
        </w:rPr>
        <w:t> :</w:t>
      </w:r>
    </w:p>
    <w:p w14:paraId="6BEC755E" w14:textId="77777777" w:rsidR="0017496E" w:rsidRPr="00F53EA7" w:rsidRDefault="0017496E" w:rsidP="00E51E59">
      <w:pPr>
        <w:snapToGrid w:val="0"/>
        <w:jc w:val="both"/>
        <w:rPr>
          <w:rFonts w:ascii="Arial" w:hAnsi="Arial" w:cs="Arial"/>
          <w:sz w:val="20"/>
          <w:szCs w:val="20"/>
          <w:lang w:val="fr-CH"/>
        </w:rPr>
      </w:pPr>
    </w:p>
    <w:p w14:paraId="13208F2C" w14:textId="77777777" w:rsidR="0017496E" w:rsidRDefault="00141EEA" w:rsidP="00E51E59">
      <w:pPr>
        <w:pStyle w:val="Paragraphedeliste"/>
        <w:widowControl/>
        <w:autoSpaceDE/>
        <w:autoSpaceDN/>
        <w:snapToGrid w:val="0"/>
        <w:ind w:left="0" w:firstLine="708"/>
        <w:rPr>
          <w:sz w:val="20"/>
          <w:szCs w:val="20"/>
        </w:rPr>
      </w:pPr>
      <w:r>
        <w:rPr>
          <w:sz w:val="20"/>
          <w:szCs w:val="20"/>
        </w:rPr>
        <w:t>T</w:t>
      </w:r>
      <w:r w:rsidRPr="00141EEA">
        <w:rPr>
          <w:sz w:val="20"/>
          <w:szCs w:val="20"/>
        </w:rPr>
        <w:t xml:space="preserve">roisièmement, </w:t>
      </w:r>
      <w:r w:rsidRPr="00141EEA">
        <w:rPr>
          <w:b/>
          <w:bCs/>
          <w:sz w:val="20"/>
          <w:szCs w:val="20"/>
        </w:rPr>
        <w:t>l'adoption de pratiques agricoles écologiques</w:t>
      </w:r>
      <w:r w:rsidRPr="00141EEA">
        <w:rPr>
          <w:sz w:val="20"/>
          <w:szCs w:val="20"/>
        </w:rPr>
        <w:t xml:space="preserve"> pour améliorer la sécurité et la productivité écologiques des terres agricoles. Transformer l'agriculture conventionnelle à haut niveau d'intrants </w:t>
      </w:r>
      <w:r>
        <w:rPr>
          <w:sz w:val="20"/>
          <w:szCs w:val="20"/>
        </w:rPr>
        <w:t>sera</w:t>
      </w:r>
      <w:r w:rsidRPr="00141EEA">
        <w:rPr>
          <w:sz w:val="20"/>
          <w:szCs w:val="20"/>
        </w:rPr>
        <w:t xml:space="preserve"> un énorme déf</w:t>
      </w:r>
      <w:r w:rsidR="004C57B7">
        <w:rPr>
          <w:sz w:val="20"/>
          <w:szCs w:val="20"/>
        </w:rPr>
        <w:t>i en Chine</w:t>
      </w:r>
      <w:r w:rsidRPr="00141EEA">
        <w:rPr>
          <w:sz w:val="20"/>
          <w:szCs w:val="20"/>
        </w:rPr>
        <w:t xml:space="preserve"> </w:t>
      </w:r>
      <w:r w:rsidR="005D2E8B">
        <w:rPr>
          <w:sz w:val="20"/>
          <w:szCs w:val="20"/>
        </w:rPr>
        <w:t>nécessitant</w:t>
      </w:r>
      <w:r w:rsidR="004C57B7">
        <w:rPr>
          <w:sz w:val="20"/>
          <w:szCs w:val="20"/>
        </w:rPr>
        <w:t xml:space="preserve"> de</w:t>
      </w:r>
      <w:r w:rsidRPr="00141EEA">
        <w:rPr>
          <w:sz w:val="20"/>
          <w:szCs w:val="20"/>
        </w:rPr>
        <w:t xml:space="preserve"> travailler sur plusieurs fronts car le processus de transition vers des systèmes agricoles plus durables respectant les normes de sécurité écologique sera complexe, nécessitant des changements dans les pratiques de terrain, les opérations de gestion quotidienne </w:t>
      </w:r>
      <w:r w:rsidR="005D2E8B">
        <w:rPr>
          <w:sz w:val="20"/>
          <w:szCs w:val="20"/>
        </w:rPr>
        <w:t>au niveau de l’exploitation</w:t>
      </w:r>
      <w:r w:rsidRPr="00141EEA">
        <w:rPr>
          <w:sz w:val="20"/>
          <w:szCs w:val="20"/>
        </w:rPr>
        <w:t xml:space="preserve">, </w:t>
      </w:r>
      <w:r w:rsidR="005D2E8B">
        <w:rPr>
          <w:sz w:val="20"/>
          <w:szCs w:val="20"/>
        </w:rPr>
        <w:t xml:space="preserve">la </w:t>
      </w:r>
      <w:r w:rsidRPr="00141EEA">
        <w:rPr>
          <w:sz w:val="20"/>
          <w:szCs w:val="20"/>
        </w:rPr>
        <w:t>planification</w:t>
      </w:r>
      <w:r w:rsidR="005D2E8B">
        <w:rPr>
          <w:sz w:val="20"/>
          <w:szCs w:val="20"/>
        </w:rPr>
        <w:t xml:space="preserve"> territoriale</w:t>
      </w:r>
      <w:r w:rsidRPr="00141EEA">
        <w:rPr>
          <w:sz w:val="20"/>
          <w:szCs w:val="20"/>
        </w:rPr>
        <w:t xml:space="preserve"> et </w:t>
      </w:r>
      <w:r w:rsidR="005D2E8B">
        <w:rPr>
          <w:sz w:val="20"/>
          <w:szCs w:val="20"/>
        </w:rPr>
        <w:t xml:space="preserve">le </w:t>
      </w:r>
      <w:r w:rsidRPr="00141EEA">
        <w:rPr>
          <w:sz w:val="20"/>
          <w:szCs w:val="20"/>
        </w:rPr>
        <w:t>marketing</w:t>
      </w:r>
      <w:r w:rsidR="005D2E8B">
        <w:rPr>
          <w:sz w:val="20"/>
          <w:szCs w:val="20"/>
        </w:rPr>
        <w:t xml:space="preserve"> des produits agricoles</w:t>
      </w:r>
      <w:r w:rsidRPr="00141EEA">
        <w:rPr>
          <w:sz w:val="20"/>
          <w:szCs w:val="20"/>
        </w:rPr>
        <w:t xml:space="preserve">. Les objectifs de la promotion des pratiques agricoles écologiques </w:t>
      </w:r>
      <w:r w:rsidR="005D2E8B">
        <w:rPr>
          <w:sz w:val="20"/>
          <w:szCs w:val="20"/>
        </w:rPr>
        <w:t>sont</w:t>
      </w:r>
      <w:r w:rsidRPr="00141EEA">
        <w:rPr>
          <w:sz w:val="20"/>
          <w:szCs w:val="20"/>
        </w:rPr>
        <w:t xml:space="preserve"> triples : </w:t>
      </w:r>
    </w:p>
    <w:p w14:paraId="7DC511D1" w14:textId="141111C9" w:rsidR="0017496E" w:rsidRDefault="00141EEA" w:rsidP="00E35850">
      <w:pPr>
        <w:pStyle w:val="Paragraphedeliste"/>
        <w:widowControl/>
        <w:numPr>
          <w:ilvl w:val="0"/>
          <w:numId w:val="25"/>
        </w:numPr>
        <w:autoSpaceDE/>
        <w:autoSpaceDN/>
        <w:snapToGrid w:val="0"/>
        <w:ind w:left="426" w:hanging="425"/>
        <w:rPr>
          <w:sz w:val="20"/>
          <w:szCs w:val="20"/>
        </w:rPr>
      </w:pPr>
      <w:proofErr w:type="gramStart"/>
      <w:r w:rsidRPr="00141EEA">
        <w:rPr>
          <w:sz w:val="20"/>
          <w:szCs w:val="20"/>
        </w:rPr>
        <w:t>renforcer</w:t>
      </w:r>
      <w:proofErr w:type="gramEnd"/>
      <w:r w:rsidRPr="00141EEA">
        <w:rPr>
          <w:sz w:val="20"/>
          <w:szCs w:val="20"/>
        </w:rPr>
        <w:t xml:space="preserve"> les interactions et les synergies biologiques bénéfiques entre les composantes de</w:t>
      </w:r>
      <w:r w:rsidR="00AE315A">
        <w:rPr>
          <w:sz w:val="20"/>
          <w:szCs w:val="20"/>
        </w:rPr>
        <w:t xml:space="preserve"> l’agroécosystème </w:t>
      </w:r>
      <w:r w:rsidRPr="00141EEA">
        <w:rPr>
          <w:sz w:val="20"/>
          <w:szCs w:val="20"/>
        </w:rPr>
        <w:t>afin d'améliorer les services écologiques</w:t>
      </w:r>
      <w:r w:rsidR="00C61D5D">
        <w:rPr>
          <w:sz w:val="20"/>
          <w:szCs w:val="20"/>
        </w:rPr>
        <w:t xml:space="preserve"> de </w:t>
      </w:r>
      <w:r w:rsidR="005D2E8B">
        <w:rPr>
          <w:sz w:val="20"/>
          <w:szCs w:val="20"/>
        </w:rPr>
        <w:t>l’agriculture</w:t>
      </w:r>
      <w:r w:rsidRPr="00141EEA">
        <w:rPr>
          <w:sz w:val="20"/>
          <w:szCs w:val="20"/>
        </w:rPr>
        <w:t xml:space="preserve">, plutôt que de se concentrer uniquement sur les systèmes de monoculture ; </w:t>
      </w:r>
    </w:p>
    <w:p w14:paraId="48016EDE" w14:textId="3E362ADC" w:rsidR="0017496E" w:rsidRDefault="00141EEA" w:rsidP="00E35850">
      <w:pPr>
        <w:pStyle w:val="Paragraphedeliste"/>
        <w:widowControl/>
        <w:numPr>
          <w:ilvl w:val="0"/>
          <w:numId w:val="25"/>
        </w:numPr>
        <w:autoSpaceDE/>
        <w:autoSpaceDN/>
        <w:snapToGrid w:val="0"/>
        <w:ind w:left="426" w:hanging="425"/>
        <w:rPr>
          <w:sz w:val="20"/>
          <w:szCs w:val="20"/>
        </w:rPr>
      </w:pPr>
      <w:proofErr w:type="gramStart"/>
      <w:r w:rsidRPr="00141EEA">
        <w:rPr>
          <w:sz w:val="20"/>
          <w:szCs w:val="20"/>
        </w:rPr>
        <w:t>intégrer</w:t>
      </w:r>
      <w:proofErr w:type="gramEnd"/>
      <w:r w:rsidRPr="00141EEA">
        <w:rPr>
          <w:sz w:val="20"/>
          <w:szCs w:val="20"/>
        </w:rPr>
        <w:t xml:space="preserve"> le concept de durabilité à long terme dans la conception et la gestion globales de l'</w:t>
      </w:r>
      <w:r w:rsidR="00E910A1" w:rsidRPr="00141EEA">
        <w:rPr>
          <w:sz w:val="20"/>
          <w:szCs w:val="20"/>
        </w:rPr>
        <w:t>agroécosystème</w:t>
      </w:r>
      <w:r w:rsidR="00C61D5D">
        <w:rPr>
          <w:sz w:val="20"/>
          <w:szCs w:val="20"/>
        </w:rPr>
        <w:t xml:space="preserve"> </w:t>
      </w:r>
      <w:r w:rsidRPr="00141EEA">
        <w:rPr>
          <w:sz w:val="20"/>
          <w:szCs w:val="20"/>
        </w:rPr>
        <w:t xml:space="preserve">; et </w:t>
      </w:r>
    </w:p>
    <w:p w14:paraId="20C2DAA5" w14:textId="2E213409" w:rsidR="00850369" w:rsidRDefault="005D2E8B" w:rsidP="00E35850">
      <w:pPr>
        <w:pStyle w:val="Paragraphedeliste"/>
        <w:widowControl/>
        <w:numPr>
          <w:ilvl w:val="0"/>
          <w:numId w:val="25"/>
        </w:numPr>
        <w:autoSpaceDE/>
        <w:autoSpaceDN/>
        <w:snapToGrid w:val="0"/>
        <w:ind w:left="426" w:hanging="425"/>
        <w:rPr>
          <w:sz w:val="20"/>
          <w:szCs w:val="20"/>
        </w:rPr>
      </w:pPr>
      <w:proofErr w:type="gramStart"/>
      <w:r>
        <w:rPr>
          <w:sz w:val="20"/>
          <w:szCs w:val="20"/>
        </w:rPr>
        <w:t>plus</w:t>
      </w:r>
      <w:proofErr w:type="gramEnd"/>
      <w:r>
        <w:rPr>
          <w:sz w:val="20"/>
          <w:szCs w:val="20"/>
        </w:rPr>
        <w:t xml:space="preserve"> </w:t>
      </w:r>
      <w:r w:rsidR="00141EEA" w:rsidRPr="00141EEA">
        <w:rPr>
          <w:sz w:val="20"/>
          <w:szCs w:val="20"/>
        </w:rPr>
        <w:t>valoris</w:t>
      </w:r>
      <w:r>
        <w:rPr>
          <w:sz w:val="20"/>
          <w:szCs w:val="20"/>
        </w:rPr>
        <w:t xml:space="preserve">er </w:t>
      </w:r>
      <w:r w:rsidR="00141EEA" w:rsidRPr="00141EEA">
        <w:rPr>
          <w:sz w:val="20"/>
          <w:szCs w:val="20"/>
        </w:rPr>
        <w:t>la santé globale de l'</w:t>
      </w:r>
      <w:r w:rsidRPr="00141EEA">
        <w:rPr>
          <w:sz w:val="20"/>
          <w:szCs w:val="20"/>
        </w:rPr>
        <w:t>agr</w:t>
      </w:r>
      <w:r>
        <w:rPr>
          <w:sz w:val="20"/>
          <w:szCs w:val="20"/>
        </w:rPr>
        <w:t>oéc</w:t>
      </w:r>
      <w:r w:rsidRPr="00141EEA">
        <w:rPr>
          <w:sz w:val="20"/>
          <w:szCs w:val="20"/>
        </w:rPr>
        <w:t>osystème</w:t>
      </w:r>
      <w:r w:rsidR="00141EEA" w:rsidRPr="00141EEA">
        <w:rPr>
          <w:sz w:val="20"/>
          <w:szCs w:val="20"/>
        </w:rPr>
        <w:t xml:space="preserve"> plutôt que le résultat d'un système de culture </w:t>
      </w:r>
      <w:r>
        <w:rPr>
          <w:sz w:val="20"/>
          <w:szCs w:val="20"/>
        </w:rPr>
        <w:t>à haut rendement</w:t>
      </w:r>
    </w:p>
    <w:p w14:paraId="3EBC0F7B" w14:textId="77777777" w:rsidR="00141EEA" w:rsidRPr="00141EEA" w:rsidRDefault="00141EEA" w:rsidP="00E51E59">
      <w:pPr>
        <w:pStyle w:val="Paragraphedeliste"/>
        <w:widowControl/>
        <w:autoSpaceDE/>
        <w:autoSpaceDN/>
        <w:snapToGrid w:val="0"/>
        <w:ind w:left="0" w:firstLine="708"/>
        <w:rPr>
          <w:sz w:val="20"/>
          <w:szCs w:val="20"/>
        </w:rPr>
      </w:pPr>
    </w:p>
    <w:tbl>
      <w:tblPr>
        <w:tblStyle w:val="Grilledutableau"/>
        <w:tblW w:w="0" w:type="auto"/>
        <w:tblLook w:val="04A0" w:firstRow="1" w:lastRow="0" w:firstColumn="1" w:lastColumn="0" w:noHBand="0" w:noVBand="1"/>
      </w:tblPr>
      <w:tblGrid>
        <w:gridCol w:w="9056"/>
      </w:tblGrid>
      <w:tr w:rsidR="00327F34" w:rsidRPr="00CB123C" w14:paraId="3C00DC8C" w14:textId="77777777" w:rsidTr="0017496E">
        <w:tc>
          <w:tcPr>
            <w:tcW w:w="9056" w:type="dxa"/>
          </w:tcPr>
          <w:p w14:paraId="1F8D163E" w14:textId="76CB5C0C" w:rsidR="00D66990" w:rsidRDefault="00D66990" w:rsidP="00D66990">
            <w:pPr>
              <w:snapToGrid w:val="0"/>
              <w:jc w:val="both"/>
              <w:rPr>
                <w:rFonts w:ascii="Arial" w:hAnsi="Arial" w:cs="Arial"/>
                <w:bCs/>
                <w:sz w:val="18"/>
                <w:szCs w:val="18"/>
              </w:rPr>
            </w:pPr>
            <w:r w:rsidRPr="00AE1D43">
              <w:rPr>
                <w:rFonts w:ascii="Arial" w:hAnsi="Arial" w:cs="Arial"/>
                <w:b/>
                <w:bCs/>
                <w:sz w:val="18"/>
                <w:szCs w:val="18"/>
              </w:rPr>
              <w:t xml:space="preserve">Actions </w:t>
            </w:r>
            <w:r>
              <w:rPr>
                <w:rFonts w:ascii="Arial" w:hAnsi="Arial" w:cs="Arial"/>
                <w:b/>
                <w:bCs/>
                <w:sz w:val="18"/>
                <w:szCs w:val="18"/>
              </w:rPr>
              <w:t>complémentaires</w:t>
            </w:r>
            <w:r w:rsidRPr="00AE1D43">
              <w:rPr>
                <w:rFonts w:ascii="Arial" w:hAnsi="Arial" w:cs="Arial"/>
                <w:b/>
                <w:bCs/>
                <w:sz w:val="18"/>
                <w:szCs w:val="18"/>
              </w:rPr>
              <w:t xml:space="preserve"> suggérées</w:t>
            </w:r>
            <w:r>
              <w:rPr>
                <w:rFonts w:ascii="Arial" w:hAnsi="Arial" w:cs="Arial"/>
                <w:bCs/>
                <w:sz w:val="18"/>
                <w:szCs w:val="18"/>
              </w:rPr>
              <w:t> :</w:t>
            </w:r>
          </w:p>
          <w:p w14:paraId="68130444" w14:textId="77777777" w:rsidR="00D66990" w:rsidRDefault="00D66990" w:rsidP="00D66990">
            <w:pPr>
              <w:snapToGrid w:val="0"/>
              <w:jc w:val="both"/>
              <w:rPr>
                <w:rFonts w:ascii="Arial" w:hAnsi="Arial" w:cs="Arial"/>
                <w:bCs/>
                <w:sz w:val="18"/>
                <w:szCs w:val="18"/>
              </w:rPr>
            </w:pPr>
          </w:p>
          <w:p w14:paraId="11F4AEF8" w14:textId="2782F4DA" w:rsidR="00D66990" w:rsidRPr="00D66990" w:rsidRDefault="00D66990" w:rsidP="00D66990">
            <w:pPr>
              <w:pStyle w:val="Paragraphedeliste"/>
              <w:numPr>
                <w:ilvl w:val="0"/>
                <w:numId w:val="1"/>
              </w:numPr>
              <w:contextualSpacing/>
              <w:rPr>
                <w:sz w:val="18"/>
                <w:szCs w:val="18"/>
              </w:rPr>
            </w:pPr>
            <w:r w:rsidRPr="00D66990">
              <w:rPr>
                <w:sz w:val="18"/>
                <w:szCs w:val="18"/>
              </w:rPr>
              <w:t>Restaurer la fertilité des terres agricoles polluées et déjà dégradées, par des mesures de remédiation physiques, chimiques, biologiques ou agronomiques selon le niveau de gravité de la pollution ou de la dégradation des terres agricoles</w:t>
            </w:r>
            <w:r w:rsidR="00E910A1">
              <w:rPr>
                <w:sz w:val="18"/>
                <w:szCs w:val="18"/>
              </w:rPr>
              <w:t> ;</w:t>
            </w:r>
          </w:p>
          <w:p w14:paraId="72E90DCC" w14:textId="318075F5" w:rsidR="00D66990" w:rsidRPr="00D66990" w:rsidRDefault="00D66990" w:rsidP="00D66990">
            <w:pPr>
              <w:pStyle w:val="Paragraphedeliste"/>
              <w:numPr>
                <w:ilvl w:val="0"/>
                <w:numId w:val="1"/>
              </w:numPr>
              <w:contextualSpacing/>
              <w:rPr>
                <w:sz w:val="18"/>
                <w:szCs w:val="18"/>
              </w:rPr>
            </w:pPr>
            <w:r w:rsidRPr="00D66990">
              <w:rPr>
                <w:sz w:val="18"/>
                <w:szCs w:val="18"/>
              </w:rPr>
              <w:t xml:space="preserve">Passer d'un système de </w:t>
            </w:r>
            <w:r>
              <w:rPr>
                <w:sz w:val="18"/>
                <w:szCs w:val="18"/>
              </w:rPr>
              <w:t>mono</w:t>
            </w:r>
            <w:r w:rsidRPr="00D66990">
              <w:rPr>
                <w:sz w:val="18"/>
                <w:szCs w:val="18"/>
              </w:rPr>
              <w:t>culture à des principes d'agriculture écologique visant à fournir les conditions</w:t>
            </w:r>
            <w:r>
              <w:rPr>
                <w:sz w:val="18"/>
                <w:szCs w:val="18"/>
              </w:rPr>
              <w:t xml:space="preserve"> de microclimat et</w:t>
            </w:r>
            <w:r w:rsidRPr="00D66990">
              <w:rPr>
                <w:sz w:val="18"/>
                <w:szCs w:val="18"/>
              </w:rPr>
              <w:t xml:space="preserve"> de sol</w:t>
            </w:r>
            <w:r w:rsidR="00C872B0">
              <w:rPr>
                <w:sz w:val="18"/>
                <w:szCs w:val="18"/>
              </w:rPr>
              <w:t xml:space="preserve"> </w:t>
            </w:r>
            <w:r w:rsidRPr="00D66990">
              <w:rPr>
                <w:sz w:val="18"/>
                <w:szCs w:val="18"/>
              </w:rPr>
              <w:t xml:space="preserve">les plus favorables, notamment par la gestion </w:t>
            </w:r>
            <w:r w:rsidR="00C872B0">
              <w:rPr>
                <w:sz w:val="18"/>
                <w:szCs w:val="18"/>
              </w:rPr>
              <w:t xml:space="preserve">régulière </w:t>
            </w:r>
            <w:r w:rsidRPr="00D66990">
              <w:rPr>
                <w:sz w:val="18"/>
                <w:szCs w:val="18"/>
              </w:rPr>
              <w:t xml:space="preserve">de la matière </w:t>
            </w:r>
            <w:r w:rsidR="00C872B0" w:rsidRPr="00D66990">
              <w:rPr>
                <w:sz w:val="18"/>
                <w:szCs w:val="18"/>
              </w:rPr>
              <w:t>organique permettant</w:t>
            </w:r>
            <w:r w:rsidR="00C872B0">
              <w:rPr>
                <w:sz w:val="18"/>
                <w:szCs w:val="18"/>
              </w:rPr>
              <w:t xml:space="preserve"> l’</w:t>
            </w:r>
            <w:r w:rsidRPr="00D66990">
              <w:rPr>
                <w:sz w:val="18"/>
                <w:szCs w:val="18"/>
              </w:rPr>
              <w:t>amélioration de l'activité biologique du sol</w:t>
            </w:r>
            <w:r w:rsidR="00E910A1">
              <w:rPr>
                <w:sz w:val="18"/>
                <w:szCs w:val="18"/>
              </w:rPr>
              <w:t> ;</w:t>
            </w:r>
          </w:p>
          <w:p w14:paraId="71C343AB" w14:textId="6B04EA87" w:rsidR="00D66990" w:rsidRPr="00D66990" w:rsidRDefault="00D66990" w:rsidP="00D66990">
            <w:pPr>
              <w:pStyle w:val="Paragraphedeliste"/>
              <w:numPr>
                <w:ilvl w:val="0"/>
                <w:numId w:val="1"/>
              </w:numPr>
              <w:contextualSpacing/>
              <w:rPr>
                <w:sz w:val="18"/>
                <w:szCs w:val="18"/>
              </w:rPr>
            </w:pPr>
            <w:r w:rsidRPr="00D66990">
              <w:rPr>
                <w:sz w:val="18"/>
                <w:szCs w:val="18"/>
              </w:rPr>
              <w:t xml:space="preserve">Garder régulièrement le sol couvert de </w:t>
            </w:r>
            <w:r w:rsidR="00C872B0">
              <w:rPr>
                <w:sz w:val="18"/>
                <w:szCs w:val="18"/>
              </w:rPr>
              <w:t xml:space="preserve">paillis de </w:t>
            </w:r>
            <w:r w:rsidRPr="00D66990">
              <w:rPr>
                <w:sz w:val="18"/>
                <w:szCs w:val="18"/>
              </w:rPr>
              <w:t>cultures</w:t>
            </w:r>
            <w:r w:rsidR="00C61D5D">
              <w:rPr>
                <w:sz w:val="18"/>
                <w:szCs w:val="18"/>
              </w:rPr>
              <w:t xml:space="preserve"> ou d</w:t>
            </w:r>
            <w:r w:rsidR="00AE315A">
              <w:rPr>
                <w:sz w:val="18"/>
                <w:szCs w:val="18"/>
              </w:rPr>
              <w:t>’un matériel végétal se décomposant facilement</w:t>
            </w:r>
            <w:r w:rsidR="00E910A1">
              <w:rPr>
                <w:sz w:val="18"/>
                <w:szCs w:val="18"/>
              </w:rPr>
              <w:t xml:space="preserve"> après les récoltes ;</w:t>
            </w:r>
          </w:p>
          <w:p w14:paraId="6B07DB00" w14:textId="3F97F349" w:rsidR="00D66990" w:rsidRPr="00D66990" w:rsidRDefault="00D66990" w:rsidP="00D66990">
            <w:pPr>
              <w:pStyle w:val="Paragraphedeliste"/>
              <w:numPr>
                <w:ilvl w:val="0"/>
                <w:numId w:val="1"/>
              </w:numPr>
              <w:contextualSpacing/>
              <w:rPr>
                <w:sz w:val="18"/>
                <w:szCs w:val="18"/>
              </w:rPr>
            </w:pPr>
            <w:r w:rsidRPr="00D66990">
              <w:rPr>
                <w:sz w:val="18"/>
                <w:szCs w:val="18"/>
              </w:rPr>
              <w:t>Adopter un travail du sol réduit ou un travail minimum du sol ou pas de travail du sol</w:t>
            </w:r>
            <w:r w:rsidR="00E910A1">
              <w:rPr>
                <w:sz w:val="18"/>
                <w:szCs w:val="18"/>
              </w:rPr>
              <w:t> ;</w:t>
            </w:r>
          </w:p>
          <w:p w14:paraId="27696DC9" w14:textId="531E85F4" w:rsidR="00D66990" w:rsidRPr="00D66990" w:rsidRDefault="00D66990" w:rsidP="00D66990">
            <w:pPr>
              <w:pStyle w:val="Paragraphedeliste"/>
              <w:numPr>
                <w:ilvl w:val="0"/>
                <w:numId w:val="1"/>
              </w:numPr>
              <w:contextualSpacing/>
              <w:rPr>
                <w:sz w:val="18"/>
                <w:szCs w:val="18"/>
              </w:rPr>
            </w:pPr>
            <w:r w:rsidRPr="00D66990">
              <w:rPr>
                <w:sz w:val="18"/>
                <w:szCs w:val="18"/>
              </w:rPr>
              <w:t>Encourager la rotation des cultures et les systèmes de jachère ; et</w:t>
            </w:r>
          </w:p>
          <w:p w14:paraId="3A4C5713" w14:textId="71DE8562" w:rsidR="00C84495" w:rsidRPr="00D66990" w:rsidRDefault="00C872B0" w:rsidP="00D66990">
            <w:pPr>
              <w:pStyle w:val="Paragraphedeliste"/>
              <w:numPr>
                <w:ilvl w:val="0"/>
                <w:numId w:val="1"/>
              </w:numPr>
              <w:contextualSpacing/>
              <w:rPr>
                <w:sz w:val="18"/>
                <w:szCs w:val="18"/>
              </w:rPr>
            </w:pPr>
            <w:r>
              <w:rPr>
                <w:sz w:val="18"/>
                <w:szCs w:val="18"/>
              </w:rPr>
              <w:t>Promouvoir des p</w:t>
            </w:r>
            <w:r w:rsidR="00D66990" w:rsidRPr="00D66990">
              <w:rPr>
                <w:sz w:val="18"/>
                <w:szCs w:val="18"/>
              </w:rPr>
              <w:t xml:space="preserve">ratiques holistiques de gestion des terres agricoles améliorant la stabilité du rendement des cultures </w:t>
            </w:r>
            <w:r>
              <w:rPr>
                <w:sz w:val="18"/>
                <w:szCs w:val="18"/>
              </w:rPr>
              <w:t xml:space="preserve">et </w:t>
            </w:r>
            <w:r w:rsidR="00D66990" w:rsidRPr="00D66990">
              <w:rPr>
                <w:sz w:val="18"/>
                <w:szCs w:val="18"/>
              </w:rPr>
              <w:t>s'adapter au changement climatique, telles que les cultures intercalaires arboricoles,</w:t>
            </w:r>
            <w:r w:rsidR="00E910A1">
              <w:rPr>
                <w:sz w:val="18"/>
                <w:szCs w:val="18"/>
              </w:rPr>
              <w:t xml:space="preserve"> ou encore</w:t>
            </w:r>
            <w:r w:rsidR="00D66990" w:rsidRPr="00D66990">
              <w:rPr>
                <w:sz w:val="18"/>
                <w:szCs w:val="18"/>
              </w:rPr>
              <w:t xml:space="preserve"> les </w:t>
            </w:r>
            <w:r w:rsidR="00E910A1" w:rsidRPr="00D66990">
              <w:rPr>
                <w:sz w:val="18"/>
                <w:szCs w:val="18"/>
              </w:rPr>
              <w:t>brise</w:t>
            </w:r>
            <w:r w:rsidR="00E910A1">
              <w:rPr>
                <w:sz w:val="18"/>
                <w:szCs w:val="18"/>
              </w:rPr>
              <w:t>-</w:t>
            </w:r>
            <w:r w:rsidR="00E910A1" w:rsidRPr="00D66990">
              <w:rPr>
                <w:sz w:val="18"/>
                <w:szCs w:val="18"/>
              </w:rPr>
              <w:t>vents</w:t>
            </w:r>
            <w:r w:rsidR="00D66990" w:rsidRPr="00D66990">
              <w:rPr>
                <w:sz w:val="18"/>
                <w:szCs w:val="18"/>
              </w:rPr>
              <w:t>,</w:t>
            </w:r>
            <w:r w:rsidR="00E910A1">
              <w:rPr>
                <w:sz w:val="18"/>
                <w:szCs w:val="18"/>
              </w:rPr>
              <w:t xml:space="preserve"> les rideaux-abris, les haies vives,</w:t>
            </w:r>
            <w:r w:rsidR="00D66990" w:rsidRPr="00D66990">
              <w:rPr>
                <w:sz w:val="18"/>
                <w:szCs w:val="18"/>
              </w:rPr>
              <w:t xml:space="preserve"> les </w:t>
            </w:r>
            <w:r w:rsidR="00E910A1">
              <w:rPr>
                <w:sz w:val="18"/>
                <w:szCs w:val="18"/>
              </w:rPr>
              <w:t>boisés riverains,</w:t>
            </w:r>
            <w:r w:rsidR="00D66990" w:rsidRPr="00D66990">
              <w:rPr>
                <w:sz w:val="18"/>
                <w:szCs w:val="18"/>
              </w:rPr>
              <w:t xml:space="preserve"> les bandes d'insectes, les </w:t>
            </w:r>
            <w:r w:rsidR="00D66990" w:rsidRPr="00D66990">
              <w:rPr>
                <w:sz w:val="18"/>
                <w:szCs w:val="18"/>
              </w:rPr>
              <w:lastRenderedPageBreak/>
              <w:t>clôtures vivantes, etc.</w:t>
            </w:r>
          </w:p>
          <w:p w14:paraId="15D23325" w14:textId="7391C556" w:rsidR="00D66990" w:rsidRPr="00D66990" w:rsidRDefault="00D66990" w:rsidP="00D66990">
            <w:pPr>
              <w:pStyle w:val="Paragraphedeliste"/>
              <w:ind w:left="360"/>
              <w:contextualSpacing/>
              <w:rPr>
                <w:sz w:val="18"/>
                <w:szCs w:val="18"/>
              </w:rPr>
            </w:pPr>
          </w:p>
        </w:tc>
      </w:tr>
    </w:tbl>
    <w:p w14:paraId="573952E3" w14:textId="4787F836" w:rsidR="0017496E" w:rsidRPr="004B5457" w:rsidRDefault="0017496E" w:rsidP="0017496E">
      <w:pPr>
        <w:pStyle w:val="Paragraphedeliste"/>
        <w:widowControl/>
        <w:autoSpaceDE/>
        <w:autoSpaceDN/>
        <w:snapToGrid w:val="0"/>
        <w:ind w:left="0"/>
        <w:rPr>
          <w:bCs/>
          <w:sz w:val="20"/>
          <w:szCs w:val="20"/>
        </w:rPr>
      </w:pPr>
      <w:r w:rsidRPr="00457C76">
        <w:rPr>
          <w:b/>
          <w:sz w:val="20"/>
          <w:szCs w:val="20"/>
        </w:rPr>
        <w:lastRenderedPageBreak/>
        <w:t xml:space="preserve">Ligne d’action no </w:t>
      </w:r>
      <w:r>
        <w:rPr>
          <w:b/>
          <w:sz w:val="20"/>
          <w:szCs w:val="20"/>
        </w:rPr>
        <w:t>4</w:t>
      </w:r>
      <w:r>
        <w:rPr>
          <w:bCs/>
          <w:sz w:val="20"/>
          <w:szCs w:val="20"/>
        </w:rPr>
        <w:t> :</w:t>
      </w:r>
    </w:p>
    <w:p w14:paraId="62D6C30E" w14:textId="77777777" w:rsidR="00327F34" w:rsidRPr="00D66990" w:rsidRDefault="00327F34" w:rsidP="00E51E59">
      <w:pPr>
        <w:snapToGrid w:val="0"/>
        <w:jc w:val="both"/>
        <w:rPr>
          <w:rFonts w:ascii="Arial" w:hAnsi="Arial" w:cs="Arial"/>
          <w:sz w:val="20"/>
          <w:szCs w:val="20"/>
          <w:lang w:val="fr-CH"/>
        </w:rPr>
      </w:pPr>
    </w:p>
    <w:p w14:paraId="5D51E0D1" w14:textId="65CA7141" w:rsidR="00935E1C" w:rsidRPr="00AE315A" w:rsidRDefault="00AE315A" w:rsidP="00E51E59">
      <w:pPr>
        <w:pStyle w:val="Paragraphedeliste"/>
        <w:widowControl/>
        <w:autoSpaceDE/>
        <w:autoSpaceDN/>
        <w:snapToGrid w:val="0"/>
        <w:ind w:left="0" w:firstLine="708"/>
        <w:rPr>
          <w:sz w:val="20"/>
          <w:szCs w:val="20"/>
        </w:rPr>
      </w:pPr>
      <w:r w:rsidRPr="00AE315A">
        <w:rPr>
          <w:sz w:val="20"/>
          <w:szCs w:val="20"/>
        </w:rPr>
        <w:t xml:space="preserve">Et quatrièmement, la promotion d'un système de protection écologique au niveau </w:t>
      </w:r>
      <w:r>
        <w:rPr>
          <w:sz w:val="20"/>
          <w:szCs w:val="20"/>
        </w:rPr>
        <w:t xml:space="preserve">des exploitations et </w:t>
      </w:r>
      <w:r w:rsidRPr="00AE315A">
        <w:rPr>
          <w:sz w:val="20"/>
          <w:szCs w:val="20"/>
        </w:rPr>
        <w:t>du paysage agricole visant non seulement à contrôler la dégradation et l'érosion des terres, mais aussi à apporter un soutien crucial à la production agricole, à la conservation</w:t>
      </w:r>
      <w:r w:rsidR="00AB234C">
        <w:rPr>
          <w:sz w:val="20"/>
          <w:szCs w:val="20"/>
        </w:rPr>
        <w:t>,</w:t>
      </w:r>
      <w:r w:rsidRPr="00AE315A">
        <w:rPr>
          <w:sz w:val="20"/>
          <w:szCs w:val="20"/>
        </w:rPr>
        <w:t xml:space="preserve"> à l'amélioration des avantages de la biodiversité existante, </w:t>
      </w:r>
      <w:r w:rsidR="00AB234C">
        <w:rPr>
          <w:sz w:val="20"/>
          <w:szCs w:val="20"/>
        </w:rPr>
        <w:t xml:space="preserve">à </w:t>
      </w:r>
      <w:r w:rsidRPr="00AE315A">
        <w:rPr>
          <w:sz w:val="20"/>
          <w:szCs w:val="20"/>
        </w:rPr>
        <w:t xml:space="preserve">l'amélioration des conditions de vie des agriculteurs </w:t>
      </w:r>
      <w:r w:rsidR="00AB234C">
        <w:rPr>
          <w:sz w:val="20"/>
          <w:szCs w:val="20"/>
        </w:rPr>
        <w:t xml:space="preserve">et habitants des zones rurales </w:t>
      </w:r>
      <w:r w:rsidRPr="00AE315A">
        <w:rPr>
          <w:sz w:val="20"/>
          <w:szCs w:val="20"/>
        </w:rPr>
        <w:t xml:space="preserve">et </w:t>
      </w:r>
      <w:r w:rsidR="00AB234C">
        <w:rPr>
          <w:sz w:val="20"/>
          <w:szCs w:val="20"/>
        </w:rPr>
        <w:t xml:space="preserve">à </w:t>
      </w:r>
      <w:r w:rsidRPr="00AE315A">
        <w:rPr>
          <w:sz w:val="20"/>
          <w:szCs w:val="20"/>
        </w:rPr>
        <w:t xml:space="preserve">la revitalisation des paysages agricoles et de </w:t>
      </w:r>
      <w:r w:rsidR="00AB234C">
        <w:rPr>
          <w:sz w:val="20"/>
          <w:szCs w:val="20"/>
        </w:rPr>
        <w:t>leur</w:t>
      </w:r>
      <w:r w:rsidRPr="00AE315A">
        <w:rPr>
          <w:sz w:val="20"/>
          <w:szCs w:val="20"/>
        </w:rPr>
        <w:t xml:space="preserve"> attractivité touristique. L'un des éléments essentiels de ce système de gestion durable des terres </w:t>
      </w:r>
      <w:r w:rsidR="00AB234C">
        <w:rPr>
          <w:sz w:val="20"/>
          <w:szCs w:val="20"/>
        </w:rPr>
        <w:t xml:space="preserve">reste </w:t>
      </w:r>
      <w:r w:rsidRPr="00AE315A">
        <w:rPr>
          <w:sz w:val="20"/>
          <w:szCs w:val="20"/>
        </w:rPr>
        <w:t xml:space="preserve">le rôle de sécurité écologique bénéfique joué par les forêts de protection des terres agricoles, les bandes tampons, les corridors écologiques et les zones humides </w:t>
      </w:r>
      <w:r w:rsidR="00AB234C">
        <w:rPr>
          <w:sz w:val="20"/>
          <w:szCs w:val="20"/>
        </w:rPr>
        <w:t>qui offrent des</w:t>
      </w:r>
      <w:r w:rsidRPr="00AE315A">
        <w:rPr>
          <w:sz w:val="20"/>
          <w:szCs w:val="20"/>
        </w:rPr>
        <w:t xml:space="preserve"> habitats naturels de biodiversité </w:t>
      </w:r>
      <w:r w:rsidR="00AB234C">
        <w:rPr>
          <w:sz w:val="20"/>
          <w:szCs w:val="20"/>
        </w:rPr>
        <w:t xml:space="preserve">favorables aux </w:t>
      </w:r>
      <w:r w:rsidRPr="00AE315A">
        <w:rPr>
          <w:sz w:val="20"/>
          <w:szCs w:val="20"/>
        </w:rPr>
        <w:t>insectes pollinisateurs. En Chine, l'intégration des arbres dans les paysages agricoles a été historiquement essentielle pour fournir un environnement de sécurité écologique favorable à la productivité agricole, notamment en protégeant les terres agricoles</w:t>
      </w:r>
      <w:r w:rsidR="00AB234C">
        <w:rPr>
          <w:sz w:val="20"/>
          <w:szCs w:val="20"/>
        </w:rPr>
        <w:t xml:space="preserve"> de l’</w:t>
      </w:r>
      <w:r w:rsidR="00342061">
        <w:rPr>
          <w:sz w:val="20"/>
          <w:szCs w:val="20"/>
        </w:rPr>
        <w:t>érosion</w:t>
      </w:r>
      <w:r w:rsidR="006F5592">
        <w:rPr>
          <w:sz w:val="20"/>
          <w:szCs w:val="20"/>
        </w:rPr>
        <w:t>,</w:t>
      </w:r>
      <w:r w:rsidR="00AB234C">
        <w:rPr>
          <w:sz w:val="20"/>
          <w:szCs w:val="20"/>
        </w:rPr>
        <w:t xml:space="preserve"> </w:t>
      </w:r>
      <w:r w:rsidRPr="00AE315A">
        <w:rPr>
          <w:sz w:val="20"/>
          <w:szCs w:val="20"/>
        </w:rPr>
        <w:t>en améliorant le cycle des éléments nutritifs du sol</w:t>
      </w:r>
      <w:r w:rsidR="006F5592">
        <w:rPr>
          <w:sz w:val="20"/>
          <w:szCs w:val="20"/>
        </w:rPr>
        <w:t xml:space="preserve"> et</w:t>
      </w:r>
      <w:r w:rsidRPr="00AE315A">
        <w:rPr>
          <w:sz w:val="20"/>
          <w:szCs w:val="20"/>
        </w:rPr>
        <w:t xml:space="preserve"> la diversité biologique</w:t>
      </w:r>
      <w:r w:rsidR="006F5592">
        <w:rPr>
          <w:sz w:val="20"/>
          <w:szCs w:val="20"/>
        </w:rPr>
        <w:t>,</w:t>
      </w:r>
      <w:r w:rsidRPr="00AE315A">
        <w:rPr>
          <w:sz w:val="20"/>
          <w:szCs w:val="20"/>
        </w:rPr>
        <w:t xml:space="preserve"> et </w:t>
      </w:r>
      <w:r w:rsidR="00456A84">
        <w:rPr>
          <w:sz w:val="20"/>
          <w:szCs w:val="20"/>
        </w:rPr>
        <w:t xml:space="preserve">en permettant </w:t>
      </w:r>
      <w:r w:rsidRPr="00AE315A">
        <w:rPr>
          <w:sz w:val="20"/>
          <w:szCs w:val="20"/>
        </w:rPr>
        <w:t xml:space="preserve">la production de </w:t>
      </w:r>
      <w:r w:rsidR="00342061">
        <w:rPr>
          <w:sz w:val="20"/>
          <w:szCs w:val="20"/>
        </w:rPr>
        <w:t>sous-</w:t>
      </w:r>
      <w:r w:rsidRPr="00AE315A">
        <w:rPr>
          <w:sz w:val="20"/>
          <w:szCs w:val="20"/>
        </w:rPr>
        <w:t>produits de valeur comme le bois, le fourrage, les plantes médicinales, les huiles essentielles et les matériaux</w:t>
      </w:r>
      <w:r w:rsidR="00342061">
        <w:rPr>
          <w:sz w:val="20"/>
          <w:szCs w:val="20"/>
        </w:rPr>
        <w:t xml:space="preserve"> de construction</w:t>
      </w:r>
      <w:r w:rsidRPr="00AE315A">
        <w:rPr>
          <w:sz w:val="20"/>
          <w:szCs w:val="20"/>
        </w:rPr>
        <w:t xml:space="preserve"> pour les industries locales. De plus, l'intégration des arbres et la conservation des habitats naturels dans les paysages agricoles doivent être considérées comme la clé de voûte du renforcement de la résilience au changement climatique</w:t>
      </w:r>
      <w:r w:rsidR="00342061">
        <w:rPr>
          <w:sz w:val="20"/>
          <w:szCs w:val="20"/>
        </w:rPr>
        <w:t xml:space="preserve">, </w:t>
      </w:r>
      <w:r w:rsidRPr="00AE315A">
        <w:rPr>
          <w:sz w:val="20"/>
          <w:szCs w:val="20"/>
        </w:rPr>
        <w:t>ainsi que de l'amélioration de la séquestration du carbone. Une étude récente de la Banque mondiale suggère même que, parmi l'éventail des pratiques agricoles écologiques, « l'agroforesterie présente de loin les potentiels de séquestration du carbone les plus élevés ».</w:t>
      </w:r>
    </w:p>
    <w:p w14:paraId="7EBF0324" w14:textId="22B6D72C" w:rsidR="00342061" w:rsidRPr="00FD2FA8" w:rsidRDefault="00342061" w:rsidP="00E51E59">
      <w:pPr>
        <w:pStyle w:val="Paragraphedeliste"/>
        <w:widowControl/>
        <w:autoSpaceDE/>
        <w:autoSpaceDN/>
        <w:snapToGrid w:val="0"/>
        <w:ind w:left="0" w:firstLine="708"/>
        <w:rPr>
          <w:sz w:val="20"/>
          <w:szCs w:val="20"/>
        </w:rPr>
      </w:pPr>
    </w:p>
    <w:p w14:paraId="5B697BF7" w14:textId="40B4E577" w:rsidR="00DD6A67" w:rsidRPr="00DD6A67" w:rsidRDefault="00DD6A67" w:rsidP="00E51E59">
      <w:pPr>
        <w:pStyle w:val="Paragraphedeliste"/>
        <w:widowControl/>
        <w:autoSpaceDE/>
        <w:autoSpaceDN/>
        <w:snapToGrid w:val="0"/>
        <w:ind w:left="0" w:firstLine="708"/>
        <w:rPr>
          <w:sz w:val="20"/>
          <w:szCs w:val="20"/>
        </w:rPr>
      </w:pPr>
      <w:r w:rsidRPr="00DD6A67">
        <w:rPr>
          <w:sz w:val="20"/>
          <w:szCs w:val="20"/>
        </w:rPr>
        <w:t xml:space="preserve">Cependant, lors de la mise en œuvre de ces structures agroforestières, il convient de prêter attention à </w:t>
      </w:r>
      <w:r w:rsidR="00774F62">
        <w:rPr>
          <w:sz w:val="20"/>
          <w:szCs w:val="20"/>
        </w:rPr>
        <w:t>l’intégration des</w:t>
      </w:r>
      <w:r w:rsidRPr="00DD6A67">
        <w:rPr>
          <w:sz w:val="20"/>
          <w:szCs w:val="20"/>
        </w:rPr>
        <w:t xml:space="preserve"> arbres et arbustes </w:t>
      </w:r>
      <w:r w:rsidR="00774F62">
        <w:rPr>
          <w:sz w:val="20"/>
          <w:szCs w:val="20"/>
        </w:rPr>
        <w:t>dans</w:t>
      </w:r>
      <w:r w:rsidRPr="00DD6A67">
        <w:rPr>
          <w:sz w:val="20"/>
          <w:szCs w:val="20"/>
        </w:rPr>
        <w:t xml:space="preserve"> des systèmes de culture afin de minimiser les </w:t>
      </w:r>
      <w:r w:rsidR="00774F62">
        <w:rPr>
          <w:sz w:val="20"/>
          <w:szCs w:val="20"/>
        </w:rPr>
        <w:t xml:space="preserve">possibles </w:t>
      </w:r>
      <w:r w:rsidRPr="00DD6A67">
        <w:rPr>
          <w:sz w:val="20"/>
          <w:szCs w:val="20"/>
        </w:rPr>
        <w:t xml:space="preserve">impacts négatifs des arbres sur la productivité des cultures </w:t>
      </w:r>
      <w:r w:rsidR="00774F62">
        <w:rPr>
          <w:sz w:val="20"/>
          <w:szCs w:val="20"/>
        </w:rPr>
        <w:t>et</w:t>
      </w:r>
      <w:r w:rsidRPr="00DD6A67">
        <w:rPr>
          <w:sz w:val="20"/>
          <w:szCs w:val="20"/>
        </w:rPr>
        <w:t xml:space="preserve"> le fonctionnement des machines agricoles. Étant donné que la plupart des systèmes forestiers de protection des terres agricoles sont développés soit au niveau de l'exploitation et/ou au niveau du paysage agricole, la politique intersectorielle et la coordination institutionnelle restent un important sujet d'amélioration.</w:t>
      </w:r>
    </w:p>
    <w:p w14:paraId="4D35D424" w14:textId="77777777" w:rsidR="00DD6A67" w:rsidRPr="00DD6A67" w:rsidRDefault="00DD6A67" w:rsidP="00E51E59">
      <w:pPr>
        <w:pStyle w:val="Paragraphedeliste"/>
        <w:widowControl/>
        <w:autoSpaceDE/>
        <w:autoSpaceDN/>
        <w:snapToGrid w:val="0"/>
        <w:ind w:left="0" w:firstLine="708"/>
        <w:rPr>
          <w:sz w:val="20"/>
          <w:szCs w:val="20"/>
        </w:rPr>
      </w:pPr>
    </w:p>
    <w:p w14:paraId="0C9F0ACA" w14:textId="77777777" w:rsidR="009A0DB6" w:rsidRPr="00DD6A67" w:rsidRDefault="009A0DB6" w:rsidP="00E51E59">
      <w:pPr>
        <w:pStyle w:val="Paragraphedeliste"/>
        <w:widowControl/>
        <w:autoSpaceDE/>
        <w:autoSpaceDN/>
        <w:ind w:left="0" w:firstLine="708"/>
        <w:contextualSpacing/>
        <w:rPr>
          <w:sz w:val="20"/>
          <w:szCs w:val="20"/>
        </w:rPr>
      </w:pPr>
    </w:p>
    <w:tbl>
      <w:tblPr>
        <w:tblStyle w:val="Grilledutableau"/>
        <w:tblW w:w="0" w:type="auto"/>
        <w:tblLook w:val="04A0" w:firstRow="1" w:lastRow="0" w:firstColumn="1" w:lastColumn="0" w:noHBand="0" w:noVBand="1"/>
      </w:tblPr>
      <w:tblGrid>
        <w:gridCol w:w="9056"/>
      </w:tblGrid>
      <w:tr w:rsidR="00371B40" w:rsidRPr="00CB123C" w14:paraId="2AC950C5" w14:textId="77777777" w:rsidTr="00371B40">
        <w:tc>
          <w:tcPr>
            <w:tcW w:w="9206" w:type="dxa"/>
          </w:tcPr>
          <w:p w14:paraId="64F47ADA" w14:textId="77777777" w:rsidR="00774F62" w:rsidRDefault="00774F62" w:rsidP="00774F62">
            <w:pPr>
              <w:snapToGrid w:val="0"/>
              <w:jc w:val="both"/>
              <w:rPr>
                <w:rFonts w:ascii="Arial" w:hAnsi="Arial" w:cs="Arial"/>
                <w:bCs/>
                <w:sz w:val="18"/>
                <w:szCs w:val="18"/>
              </w:rPr>
            </w:pPr>
            <w:r w:rsidRPr="00AE1D43">
              <w:rPr>
                <w:rFonts w:ascii="Arial" w:hAnsi="Arial" w:cs="Arial"/>
                <w:b/>
                <w:bCs/>
                <w:sz w:val="18"/>
                <w:szCs w:val="18"/>
              </w:rPr>
              <w:t xml:space="preserve">Actions </w:t>
            </w:r>
            <w:r>
              <w:rPr>
                <w:rFonts w:ascii="Arial" w:hAnsi="Arial" w:cs="Arial"/>
                <w:b/>
                <w:bCs/>
                <w:sz w:val="18"/>
                <w:szCs w:val="18"/>
              </w:rPr>
              <w:t>complémentaires</w:t>
            </w:r>
            <w:r w:rsidRPr="00AE1D43">
              <w:rPr>
                <w:rFonts w:ascii="Arial" w:hAnsi="Arial" w:cs="Arial"/>
                <w:b/>
                <w:bCs/>
                <w:sz w:val="18"/>
                <w:szCs w:val="18"/>
              </w:rPr>
              <w:t xml:space="preserve"> suggérées</w:t>
            </w:r>
            <w:r>
              <w:rPr>
                <w:rFonts w:ascii="Arial" w:hAnsi="Arial" w:cs="Arial"/>
                <w:bCs/>
                <w:sz w:val="18"/>
                <w:szCs w:val="18"/>
              </w:rPr>
              <w:t> :</w:t>
            </w:r>
          </w:p>
          <w:p w14:paraId="5D4E74D7" w14:textId="77777777" w:rsidR="00774F62" w:rsidRDefault="00774F62" w:rsidP="00774F62">
            <w:pPr>
              <w:snapToGrid w:val="0"/>
              <w:jc w:val="both"/>
              <w:rPr>
                <w:rFonts w:ascii="Arial" w:hAnsi="Arial" w:cs="Arial"/>
                <w:bCs/>
                <w:sz w:val="18"/>
                <w:szCs w:val="18"/>
              </w:rPr>
            </w:pPr>
          </w:p>
          <w:p w14:paraId="0CE4D901" w14:textId="56E8D63A" w:rsidR="00EB1EF1" w:rsidRPr="00EB1EF1" w:rsidRDefault="00EB1EF1" w:rsidP="00EB1EF1">
            <w:pPr>
              <w:pStyle w:val="Paragraphedeliste"/>
              <w:numPr>
                <w:ilvl w:val="0"/>
                <w:numId w:val="10"/>
              </w:numPr>
              <w:contextualSpacing/>
              <w:rPr>
                <w:sz w:val="18"/>
                <w:szCs w:val="18"/>
                <w:lang w:eastAsia="ja-JP"/>
              </w:rPr>
            </w:pPr>
            <w:r w:rsidRPr="00EB1EF1">
              <w:rPr>
                <w:sz w:val="18"/>
                <w:szCs w:val="18"/>
                <w:lang w:eastAsia="ja-JP"/>
              </w:rPr>
              <w:t>Clarifier les droits fonciers et les obligations de gestion pour les forêts de protection des terres agricoles établies au niveau d</w:t>
            </w:r>
            <w:r>
              <w:rPr>
                <w:sz w:val="18"/>
                <w:szCs w:val="18"/>
                <w:lang w:eastAsia="ja-JP"/>
              </w:rPr>
              <w:t>es</w:t>
            </w:r>
            <w:r w:rsidRPr="00EB1EF1">
              <w:rPr>
                <w:sz w:val="18"/>
                <w:szCs w:val="18"/>
                <w:lang w:eastAsia="ja-JP"/>
              </w:rPr>
              <w:t xml:space="preserve"> paysage</w:t>
            </w:r>
            <w:r>
              <w:rPr>
                <w:sz w:val="18"/>
                <w:szCs w:val="18"/>
                <w:lang w:eastAsia="ja-JP"/>
              </w:rPr>
              <w:t xml:space="preserve"> agricoles </w:t>
            </w:r>
            <w:r w:rsidRPr="00EB1EF1">
              <w:rPr>
                <w:sz w:val="18"/>
                <w:szCs w:val="18"/>
                <w:lang w:eastAsia="ja-JP"/>
              </w:rPr>
              <w:t>et d</w:t>
            </w:r>
            <w:r>
              <w:rPr>
                <w:sz w:val="18"/>
                <w:szCs w:val="18"/>
                <w:lang w:eastAsia="ja-JP"/>
              </w:rPr>
              <w:t xml:space="preserve">es </w:t>
            </w:r>
            <w:r w:rsidR="00DA4D6E" w:rsidRPr="00EB1EF1">
              <w:rPr>
                <w:sz w:val="18"/>
                <w:szCs w:val="18"/>
                <w:lang w:eastAsia="ja-JP"/>
              </w:rPr>
              <w:t>exploitation</w:t>
            </w:r>
            <w:r w:rsidR="00DA4D6E">
              <w:rPr>
                <w:sz w:val="18"/>
                <w:szCs w:val="18"/>
                <w:lang w:eastAsia="ja-JP"/>
              </w:rPr>
              <w:t>s ;</w:t>
            </w:r>
          </w:p>
          <w:p w14:paraId="4265B249" w14:textId="7BE5B0A4" w:rsidR="00EB1EF1" w:rsidRPr="00EB1EF1" w:rsidRDefault="00EB1EF1" w:rsidP="00EB1EF1">
            <w:pPr>
              <w:pStyle w:val="Paragraphedeliste"/>
              <w:numPr>
                <w:ilvl w:val="0"/>
                <w:numId w:val="10"/>
              </w:numPr>
              <w:contextualSpacing/>
              <w:rPr>
                <w:sz w:val="18"/>
                <w:szCs w:val="18"/>
                <w:lang w:eastAsia="ja-JP"/>
              </w:rPr>
            </w:pPr>
            <w:r w:rsidRPr="00EB1EF1">
              <w:rPr>
                <w:sz w:val="18"/>
                <w:szCs w:val="18"/>
                <w:lang w:eastAsia="ja-JP"/>
              </w:rPr>
              <w:t>Réviser les réglementations de gestion et d'exploitation des forêts de protection des terres agricoles qui découragent actuellement la participation des agriculteurs à leur entretien et à leur développement</w:t>
            </w:r>
            <w:r>
              <w:rPr>
                <w:sz w:val="18"/>
                <w:szCs w:val="18"/>
                <w:lang w:eastAsia="ja-JP"/>
              </w:rPr>
              <w:t> ;</w:t>
            </w:r>
          </w:p>
          <w:p w14:paraId="527579D4" w14:textId="157493FA" w:rsidR="00EB1EF1" w:rsidRPr="00EB1EF1" w:rsidRDefault="00EB1EF1" w:rsidP="00EB1EF1">
            <w:pPr>
              <w:pStyle w:val="Paragraphedeliste"/>
              <w:numPr>
                <w:ilvl w:val="0"/>
                <w:numId w:val="10"/>
              </w:numPr>
              <w:contextualSpacing/>
              <w:rPr>
                <w:sz w:val="18"/>
                <w:szCs w:val="18"/>
                <w:lang w:eastAsia="ja-JP"/>
              </w:rPr>
            </w:pPr>
            <w:r w:rsidRPr="00EB1EF1">
              <w:rPr>
                <w:sz w:val="18"/>
                <w:szCs w:val="18"/>
                <w:lang w:eastAsia="ja-JP"/>
              </w:rPr>
              <w:t xml:space="preserve">Adopter une </w:t>
            </w:r>
            <w:r>
              <w:rPr>
                <w:sz w:val="18"/>
                <w:szCs w:val="18"/>
                <w:lang w:eastAsia="ja-JP"/>
              </w:rPr>
              <w:t xml:space="preserve">politique de </w:t>
            </w:r>
            <w:r w:rsidRPr="00EB1EF1">
              <w:rPr>
                <w:sz w:val="18"/>
                <w:szCs w:val="18"/>
                <w:lang w:eastAsia="ja-JP"/>
              </w:rPr>
              <w:t xml:space="preserve">compensation </w:t>
            </w:r>
            <w:r>
              <w:rPr>
                <w:sz w:val="18"/>
                <w:szCs w:val="18"/>
                <w:lang w:eastAsia="ja-JP"/>
              </w:rPr>
              <w:t xml:space="preserve">écologique </w:t>
            </w:r>
            <w:r w:rsidRPr="00EB1EF1">
              <w:rPr>
                <w:sz w:val="18"/>
                <w:szCs w:val="18"/>
                <w:lang w:eastAsia="ja-JP"/>
              </w:rPr>
              <w:t>financière adéquate (politiques d'éco-compensation</w:t>
            </w:r>
            <w:r>
              <w:rPr>
                <w:sz w:val="18"/>
                <w:szCs w:val="18"/>
                <w:lang w:eastAsia="ja-JP"/>
              </w:rPr>
              <w:t xml:space="preserve"> </w:t>
            </w:r>
            <w:r w:rsidRPr="00EB1EF1">
              <w:rPr>
                <w:sz w:val="18"/>
                <w:szCs w:val="18"/>
                <w:lang w:eastAsia="ja-JP"/>
              </w:rPr>
              <w:t xml:space="preserve">dans le contexte </w:t>
            </w:r>
            <w:r>
              <w:rPr>
                <w:sz w:val="18"/>
                <w:szCs w:val="18"/>
                <w:lang w:eastAsia="ja-JP"/>
              </w:rPr>
              <w:t xml:space="preserve">actuel </w:t>
            </w:r>
            <w:r w:rsidRPr="00EB1EF1">
              <w:rPr>
                <w:sz w:val="18"/>
                <w:szCs w:val="18"/>
                <w:lang w:eastAsia="ja-JP"/>
              </w:rPr>
              <w:t xml:space="preserve">des terres agricoles de base et régulières de la Chine) pour renforcer davantage la participation des agriculteurs </w:t>
            </w:r>
            <w:r>
              <w:rPr>
                <w:sz w:val="18"/>
                <w:szCs w:val="18"/>
                <w:lang w:eastAsia="ja-JP"/>
              </w:rPr>
              <w:t>à leur</w:t>
            </w:r>
            <w:r w:rsidRPr="00EB1EF1">
              <w:rPr>
                <w:sz w:val="18"/>
                <w:szCs w:val="18"/>
                <w:lang w:eastAsia="ja-JP"/>
              </w:rPr>
              <w:t xml:space="preserve"> développement et </w:t>
            </w:r>
            <w:r>
              <w:rPr>
                <w:sz w:val="18"/>
                <w:szCs w:val="18"/>
                <w:lang w:eastAsia="ja-JP"/>
              </w:rPr>
              <w:t xml:space="preserve">leur </w:t>
            </w:r>
            <w:r w:rsidRPr="00EB1EF1">
              <w:rPr>
                <w:sz w:val="18"/>
                <w:szCs w:val="18"/>
                <w:lang w:eastAsia="ja-JP"/>
              </w:rPr>
              <w:t>entretien</w:t>
            </w:r>
            <w:r w:rsidR="00DA4D6E">
              <w:rPr>
                <w:sz w:val="18"/>
                <w:szCs w:val="18"/>
                <w:lang w:eastAsia="ja-JP"/>
              </w:rPr>
              <w:t>, ainsi qu’à</w:t>
            </w:r>
            <w:r w:rsidRPr="00EB1EF1">
              <w:rPr>
                <w:sz w:val="18"/>
                <w:szCs w:val="18"/>
                <w:lang w:eastAsia="ja-JP"/>
              </w:rPr>
              <w:t xml:space="preserve"> la plantation d'arbres </w:t>
            </w:r>
            <w:r w:rsidR="00DA4D6E">
              <w:rPr>
                <w:sz w:val="18"/>
                <w:szCs w:val="18"/>
                <w:lang w:eastAsia="ja-JP"/>
              </w:rPr>
              <w:t>en bordure d</w:t>
            </w:r>
            <w:r w:rsidRPr="00EB1EF1">
              <w:rPr>
                <w:sz w:val="18"/>
                <w:szCs w:val="18"/>
                <w:lang w:eastAsia="ja-JP"/>
              </w:rPr>
              <w:t>es exploitations</w:t>
            </w:r>
            <w:r w:rsidR="00DA4D6E">
              <w:rPr>
                <w:sz w:val="18"/>
                <w:szCs w:val="18"/>
                <w:lang w:eastAsia="ja-JP"/>
              </w:rPr>
              <w:t> ou au titre de l’agroforesterie ;</w:t>
            </w:r>
          </w:p>
          <w:p w14:paraId="5720E9B4" w14:textId="23FB6831" w:rsidR="00C87B22" w:rsidRDefault="00EB1EF1" w:rsidP="00EB1EF1">
            <w:pPr>
              <w:pStyle w:val="Paragraphedeliste"/>
              <w:numPr>
                <w:ilvl w:val="0"/>
                <w:numId w:val="10"/>
              </w:numPr>
              <w:contextualSpacing/>
              <w:rPr>
                <w:sz w:val="18"/>
                <w:szCs w:val="18"/>
                <w:lang w:eastAsia="ja-JP"/>
              </w:rPr>
            </w:pPr>
            <w:r w:rsidRPr="00EB1EF1">
              <w:rPr>
                <w:sz w:val="18"/>
                <w:szCs w:val="18"/>
                <w:lang w:eastAsia="ja-JP"/>
              </w:rPr>
              <w:t>Adopter</w:t>
            </w:r>
            <w:r w:rsidR="00533E01">
              <w:rPr>
                <w:sz w:val="18"/>
                <w:szCs w:val="18"/>
                <w:lang w:eastAsia="ja-JP"/>
              </w:rPr>
              <w:t>, en matière de gestion des reboisements,</w:t>
            </w:r>
            <w:r w:rsidRPr="00EB1EF1">
              <w:rPr>
                <w:sz w:val="18"/>
                <w:szCs w:val="18"/>
                <w:lang w:eastAsia="ja-JP"/>
              </w:rPr>
              <w:t xml:space="preserve"> un système de gestion forestière </w:t>
            </w:r>
            <w:r w:rsidR="00533E01">
              <w:rPr>
                <w:sz w:val="18"/>
                <w:szCs w:val="18"/>
                <w:lang w:eastAsia="ja-JP"/>
              </w:rPr>
              <w:t xml:space="preserve">proche de la nature (close to nature </w:t>
            </w:r>
            <w:proofErr w:type="spellStart"/>
            <w:r w:rsidR="00533E01">
              <w:rPr>
                <w:sz w:val="18"/>
                <w:szCs w:val="18"/>
                <w:lang w:eastAsia="ja-JP"/>
              </w:rPr>
              <w:t>forestry</w:t>
            </w:r>
            <w:proofErr w:type="spellEnd"/>
            <w:r w:rsidR="00533E01">
              <w:rPr>
                <w:sz w:val="18"/>
                <w:szCs w:val="18"/>
                <w:lang w:eastAsia="ja-JP"/>
              </w:rPr>
              <w:t xml:space="preserve"> management) </w:t>
            </w:r>
            <w:r w:rsidRPr="00EB1EF1">
              <w:rPr>
                <w:sz w:val="18"/>
                <w:szCs w:val="18"/>
                <w:lang w:eastAsia="ja-JP"/>
              </w:rPr>
              <w:t xml:space="preserve">pour améliorer la stabilité écologique et structurelle des </w:t>
            </w:r>
            <w:r w:rsidR="00E21221">
              <w:rPr>
                <w:sz w:val="18"/>
                <w:szCs w:val="18"/>
                <w:lang w:eastAsia="ja-JP"/>
              </w:rPr>
              <w:t xml:space="preserve">reboisements </w:t>
            </w:r>
            <w:proofErr w:type="spellStart"/>
            <w:r w:rsidR="00E21221">
              <w:rPr>
                <w:sz w:val="18"/>
                <w:szCs w:val="18"/>
                <w:lang w:eastAsia="ja-JP"/>
              </w:rPr>
              <w:t>monospecifiques</w:t>
            </w:r>
            <w:proofErr w:type="spellEnd"/>
            <w:r w:rsidRPr="00EB1EF1">
              <w:rPr>
                <w:sz w:val="18"/>
                <w:szCs w:val="18"/>
                <w:lang w:eastAsia="ja-JP"/>
              </w:rPr>
              <w:t xml:space="preserve"> établis sur les montagnes entourant les</w:t>
            </w:r>
            <w:r w:rsidR="00E21221">
              <w:rPr>
                <w:sz w:val="18"/>
                <w:szCs w:val="18"/>
                <w:lang w:eastAsia="ja-JP"/>
              </w:rPr>
              <w:t xml:space="preserve"> principaux</w:t>
            </w:r>
            <w:r w:rsidRPr="00EB1EF1">
              <w:rPr>
                <w:sz w:val="18"/>
                <w:szCs w:val="18"/>
                <w:lang w:eastAsia="ja-JP"/>
              </w:rPr>
              <w:t xml:space="preserve"> paysages agricoles</w:t>
            </w:r>
            <w:r w:rsidR="00E21221">
              <w:rPr>
                <w:sz w:val="18"/>
                <w:szCs w:val="18"/>
                <w:lang w:eastAsia="ja-JP"/>
              </w:rPr>
              <w:t xml:space="preserve"> chinois</w:t>
            </w:r>
            <w:r w:rsidRPr="00EB1EF1">
              <w:rPr>
                <w:sz w:val="18"/>
                <w:szCs w:val="18"/>
                <w:lang w:eastAsia="ja-JP"/>
              </w:rPr>
              <w:t xml:space="preserve">, </w:t>
            </w:r>
            <w:r w:rsidR="00E21221">
              <w:rPr>
                <w:sz w:val="18"/>
                <w:szCs w:val="18"/>
                <w:lang w:eastAsia="ja-JP"/>
              </w:rPr>
              <w:t xml:space="preserve">et </w:t>
            </w:r>
            <w:r w:rsidRPr="00EB1EF1">
              <w:rPr>
                <w:sz w:val="18"/>
                <w:szCs w:val="18"/>
                <w:lang w:eastAsia="ja-JP"/>
              </w:rPr>
              <w:t xml:space="preserve">notamment </w:t>
            </w:r>
            <w:r w:rsidR="00E21221">
              <w:rPr>
                <w:sz w:val="18"/>
                <w:szCs w:val="18"/>
                <w:lang w:eastAsia="ja-JP"/>
              </w:rPr>
              <w:t xml:space="preserve">assurer </w:t>
            </w:r>
            <w:r w:rsidRPr="00EB1EF1">
              <w:rPr>
                <w:sz w:val="18"/>
                <w:szCs w:val="18"/>
                <w:lang w:eastAsia="ja-JP"/>
              </w:rPr>
              <w:t>leur flexibilité et leur capacité à faire face aux perturbations naturelles et anthropiques, en particulier celles dues aux effets du changement climatique</w:t>
            </w:r>
            <w:r w:rsidR="00DA4D6E">
              <w:rPr>
                <w:sz w:val="18"/>
                <w:szCs w:val="18"/>
                <w:lang w:eastAsia="ja-JP"/>
              </w:rPr>
              <w:t>.</w:t>
            </w:r>
          </w:p>
          <w:p w14:paraId="2FC81B3A" w14:textId="0AD98DC8" w:rsidR="00DA4D6E" w:rsidRPr="00EB1EF1" w:rsidRDefault="00DA4D6E" w:rsidP="00DA4D6E">
            <w:pPr>
              <w:pStyle w:val="Paragraphedeliste"/>
              <w:ind w:left="360"/>
              <w:contextualSpacing/>
              <w:rPr>
                <w:sz w:val="18"/>
                <w:szCs w:val="18"/>
                <w:lang w:eastAsia="ja-JP"/>
              </w:rPr>
            </w:pPr>
          </w:p>
        </w:tc>
      </w:tr>
    </w:tbl>
    <w:p w14:paraId="3C682228" w14:textId="77777777" w:rsidR="006D2CB6" w:rsidRPr="00EB1EF1" w:rsidRDefault="006D2CB6" w:rsidP="00E51E59">
      <w:pPr>
        <w:contextualSpacing/>
        <w:jc w:val="both"/>
        <w:rPr>
          <w:rFonts w:ascii="Arial" w:hAnsi="Arial" w:cs="Arial"/>
          <w:sz w:val="20"/>
          <w:szCs w:val="20"/>
          <w:lang w:val="fr-CH"/>
        </w:rPr>
      </w:pPr>
    </w:p>
    <w:p w14:paraId="29A27531" w14:textId="0B40E48A" w:rsidR="00E21221" w:rsidRPr="00E21221" w:rsidRDefault="00E21221" w:rsidP="00E21221">
      <w:pPr>
        <w:ind w:firstLine="360"/>
        <w:contextualSpacing/>
        <w:jc w:val="both"/>
        <w:rPr>
          <w:rFonts w:ascii="Arial" w:hAnsi="Arial" w:cs="Arial"/>
          <w:sz w:val="20"/>
          <w:szCs w:val="20"/>
          <w:lang w:val="fr-CH"/>
        </w:rPr>
      </w:pPr>
      <w:r w:rsidRPr="00E21221">
        <w:rPr>
          <w:rFonts w:ascii="Arial" w:hAnsi="Arial" w:cs="Arial"/>
          <w:sz w:val="20"/>
          <w:szCs w:val="20"/>
          <w:lang w:val="fr-CH"/>
        </w:rPr>
        <w:t>Avec une référence particulière à la</w:t>
      </w:r>
      <w:r w:rsidR="002C21C2">
        <w:rPr>
          <w:rFonts w:ascii="Arial" w:hAnsi="Arial" w:cs="Arial"/>
          <w:sz w:val="20"/>
          <w:szCs w:val="20"/>
          <w:lang w:val="fr-CH"/>
        </w:rPr>
        <w:t xml:space="preserve"> nouvelle politique de</w:t>
      </w:r>
      <w:r w:rsidRPr="00E21221">
        <w:rPr>
          <w:rFonts w:ascii="Arial" w:hAnsi="Arial" w:cs="Arial"/>
          <w:sz w:val="20"/>
          <w:szCs w:val="20"/>
          <w:lang w:val="fr-CH"/>
        </w:rPr>
        <w:t xml:space="preserve"> revitalisation rurale en Chine</w:t>
      </w:r>
      <w:r w:rsidR="002C21C2">
        <w:rPr>
          <w:rFonts w:ascii="Arial" w:hAnsi="Arial" w:cs="Arial"/>
          <w:sz w:val="20"/>
          <w:szCs w:val="20"/>
          <w:lang w:val="fr-CH"/>
        </w:rPr>
        <w:t xml:space="preserve"> (2020-2025)</w:t>
      </w:r>
      <w:r w:rsidRPr="00E21221">
        <w:rPr>
          <w:rFonts w:ascii="Arial" w:hAnsi="Arial" w:cs="Arial"/>
          <w:sz w:val="20"/>
          <w:szCs w:val="20"/>
          <w:lang w:val="fr-CH"/>
        </w:rPr>
        <w:t xml:space="preserve">, </w:t>
      </w:r>
      <w:r w:rsidR="002C21C2">
        <w:rPr>
          <w:rFonts w:ascii="Arial" w:hAnsi="Arial" w:cs="Arial"/>
          <w:sz w:val="20"/>
          <w:szCs w:val="20"/>
          <w:lang w:val="fr-CH"/>
        </w:rPr>
        <w:t xml:space="preserve">il y a lieu de noter que trois options agroforestières </w:t>
      </w:r>
      <w:r w:rsidRPr="00E21221">
        <w:rPr>
          <w:rFonts w:ascii="Arial" w:hAnsi="Arial" w:cs="Arial"/>
          <w:sz w:val="20"/>
          <w:szCs w:val="20"/>
          <w:lang w:val="fr-CH"/>
        </w:rPr>
        <w:t>peuvent généralement</w:t>
      </w:r>
      <w:r w:rsidR="006A0726">
        <w:rPr>
          <w:rFonts w:ascii="Arial" w:hAnsi="Arial" w:cs="Arial"/>
          <w:sz w:val="20"/>
          <w:szCs w:val="20"/>
          <w:lang w:val="fr-CH"/>
        </w:rPr>
        <w:t xml:space="preserve"> </w:t>
      </w:r>
      <w:r w:rsidRPr="00E21221">
        <w:rPr>
          <w:rFonts w:ascii="Arial" w:hAnsi="Arial" w:cs="Arial"/>
          <w:sz w:val="20"/>
          <w:szCs w:val="20"/>
          <w:lang w:val="fr-CH"/>
        </w:rPr>
        <w:t>améliorer la sécurité écologique</w:t>
      </w:r>
      <w:r w:rsidR="006A0726">
        <w:rPr>
          <w:rFonts w:ascii="Arial" w:hAnsi="Arial" w:cs="Arial"/>
          <w:sz w:val="20"/>
          <w:szCs w:val="20"/>
          <w:lang w:val="fr-CH"/>
        </w:rPr>
        <w:t xml:space="preserve"> des exploitations agricoles</w:t>
      </w:r>
      <w:r w:rsidR="002C21C2">
        <w:rPr>
          <w:rFonts w:ascii="Arial" w:hAnsi="Arial" w:cs="Arial"/>
          <w:sz w:val="20"/>
          <w:szCs w:val="20"/>
          <w:lang w:val="fr-CH"/>
        </w:rPr>
        <w:t>,</w:t>
      </w:r>
      <w:r w:rsidRPr="00E21221">
        <w:rPr>
          <w:rFonts w:ascii="Arial" w:hAnsi="Arial" w:cs="Arial"/>
          <w:sz w:val="20"/>
          <w:szCs w:val="20"/>
          <w:lang w:val="fr-CH"/>
        </w:rPr>
        <w:t xml:space="preserve"> les conditions de bien-être</w:t>
      </w:r>
      <w:r w:rsidR="006A0726">
        <w:rPr>
          <w:rFonts w:ascii="Arial" w:hAnsi="Arial" w:cs="Arial"/>
          <w:sz w:val="20"/>
          <w:szCs w:val="20"/>
          <w:lang w:val="fr-CH"/>
        </w:rPr>
        <w:t xml:space="preserve"> des populations rurales</w:t>
      </w:r>
      <w:r w:rsidRPr="00E21221">
        <w:rPr>
          <w:rFonts w:ascii="Arial" w:hAnsi="Arial" w:cs="Arial"/>
          <w:sz w:val="20"/>
          <w:szCs w:val="20"/>
          <w:lang w:val="fr-CH"/>
        </w:rPr>
        <w:t xml:space="preserve"> et l'attractivité d</w:t>
      </w:r>
      <w:r w:rsidR="002C21C2">
        <w:rPr>
          <w:rFonts w:ascii="Arial" w:hAnsi="Arial" w:cs="Arial"/>
          <w:sz w:val="20"/>
          <w:szCs w:val="20"/>
          <w:lang w:val="fr-CH"/>
        </w:rPr>
        <w:t>es</w:t>
      </w:r>
      <w:r w:rsidRPr="00E21221">
        <w:rPr>
          <w:rFonts w:ascii="Arial" w:hAnsi="Arial" w:cs="Arial"/>
          <w:sz w:val="20"/>
          <w:szCs w:val="20"/>
          <w:lang w:val="fr-CH"/>
        </w:rPr>
        <w:t xml:space="preserve"> paysage</w:t>
      </w:r>
      <w:r w:rsidR="002C21C2">
        <w:rPr>
          <w:rFonts w:ascii="Arial" w:hAnsi="Arial" w:cs="Arial"/>
          <w:sz w:val="20"/>
          <w:szCs w:val="20"/>
          <w:lang w:val="fr-CH"/>
        </w:rPr>
        <w:t xml:space="preserve"> agricoles</w:t>
      </w:r>
      <w:r w:rsidRPr="00E21221">
        <w:rPr>
          <w:rFonts w:ascii="Arial" w:hAnsi="Arial" w:cs="Arial"/>
          <w:sz w:val="20"/>
          <w:szCs w:val="20"/>
          <w:lang w:val="fr-CH"/>
        </w:rPr>
        <w:t>. Ils comprennent</w:t>
      </w:r>
      <w:r w:rsidR="006A0726">
        <w:rPr>
          <w:rFonts w:ascii="Arial" w:hAnsi="Arial" w:cs="Arial"/>
          <w:sz w:val="20"/>
          <w:szCs w:val="20"/>
          <w:lang w:val="fr-CH"/>
        </w:rPr>
        <w:t>, entre-autre,</w:t>
      </w:r>
      <w:r w:rsidRPr="00E21221">
        <w:rPr>
          <w:rFonts w:ascii="Arial" w:hAnsi="Arial" w:cs="Arial"/>
          <w:sz w:val="20"/>
          <w:szCs w:val="20"/>
          <w:lang w:val="fr-CH"/>
        </w:rPr>
        <w:t xml:space="preserve"> le développement de :</w:t>
      </w:r>
    </w:p>
    <w:p w14:paraId="58769950" w14:textId="77777777" w:rsidR="00E21221" w:rsidRPr="00E21221" w:rsidRDefault="00E21221" w:rsidP="00E21221">
      <w:pPr>
        <w:ind w:firstLine="360"/>
        <w:contextualSpacing/>
        <w:jc w:val="both"/>
        <w:rPr>
          <w:rFonts w:ascii="Arial" w:hAnsi="Arial" w:cs="Arial"/>
          <w:sz w:val="20"/>
          <w:szCs w:val="20"/>
          <w:lang w:val="fr-CH"/>
        </w:rPr>
      </w:pPr>
    </w:p>
    <w:p w14:paraId="5B599B43" w14:textId="14B949CD" w:rsidR="00E21221" w:rsidRDefault="00E21221" w:rsidP="00E21221">
      <w:pPr>
        <w:pStyle w:val="Paragraphedeliste"/>
        <w:numPr>
          <w:ilvl w:val="0"/>
          <w:numId w:val="18"/>
        </w:numPr>
        <w:contextualSpacing/>
        <w:rPr>
          <w:sz w:val="20"/>
          <w:szCs w:val="20"/>
        </w:rPr>
      </w:pPr>
      <w:r w:rsidRPr="00E21221">
        <w:rPr>
          <w:sz w:val="20"/>
          <w:szCs w:val="20"/>
        </w:rPr>
        <w:t>L'ag</w:t>
      </w:r>
      <w:r w:rsidR="00C35386">
        <w:rPr>
          <w:sz w:val="20"/>
          <w:szCs w:val="20"/>
        </w:rPr>
        <w:t>roforesterie</w:t>
      </w:r>
      <w:r w:rsidR="00265F1A">
        <w:rPr>
          <w:sz w:val="20"/>
          <w:szCs w:val="20"/>
        </w:rPr>
        <w:t xml:space="preserve"> au niveau des exploitations agricoles </w:t>
      </w:r>
      <w:r w:rsidRPr="00E21221">
        <w:rPr>
          <w:sz w:val="20"/>
          <w:szCs w:val="20"/>
        </w:rPr>
        <w:t>et l'établissement et la gestion de communautés forestières dans les zones montagneuses vallonnées entourant les principales zones céréalières, notamment l</w:t>
      </w:r>
      <w:r w:rsidR="006A0726">
        <w:rPr>
          <w:sz w:val="20"/>
          <w:szCs w:val="20"/>
        </w:rPr>
        <w:t>es</w:t>
      </w:r>
      <w:r w:rsidRPr="00E21221">
        <w:rPr>
          <w:sz w:val="20"/>
          <w:szCs w:val="20"/>
        </w:rPr>
        <w:t xml:space="preserve"> culture</w:t>
      </w:r>
      <w:r w:rsidR="006A0726">
        <w:rPr>
          <w:sz w:val="20"/>
          <w:szCs w:val="20"/>
        </w:rPr>
        <w:t>s</w:t>
      </w:r>
      <w:r w:rsidRPr="00E21221">
        <w:rPr>
          <w:sz w:val="20"/>
          <w:szCs w:val="20"/>
        </w:rPr>
        <w:t xml:space="preserve"> intercalaire</w:t>
      </w:r>
      <w:r w:rsidR="006A0726">
        <w:rPr>
          <w:sz w:val="20"/>
          <w:szCs w:val="20"/>
        </w:rPr>
        <w:t>s</w:t>
      </w:r>
      <w:r w:rsidRPr="00E21221">
        <w:rPr>
          <w:sz w:val="20"/>
          <w:szCs w:val="20"/>
        </w:rPr>
        <w:t xml:space="preserve"> pour restaurer la fertilité des terres agricoles dégradées</w:t>
      </w:r>
      <w:r w:rsidR="00265F1A">
        <w:rPr>
          <w:sz w:val="20"/>
          <w:szCs w:val="20"/>
        </w:rPr>
        <w:t xml:space="preserve">, créer des microclimats favorables à l’agriculture tout en diminuant les effets négatifs du changement climatique, </w:t>
      </w:r>
      <w:r w:rsidRPr="00E21221">
        <w:rPr>
          <w:sz w:val="20"/>
          <w:szCs w:val="20"/>
        </w:rPr>
        <w:t>et fournir des revenus supplémentaires aux agriculteurs de montagne</w:t>
      </w:r>
      <w:r w:rsidR="00C35386">
        <w:rPr>
          <w:sz w:val="20"/>
          <w:szCs w:val="20"/>
        </w:rPr>
        <w:t> ;</w:t>
      </w:r>
    </w:p>
    <w:p w14:paraId="623F0CC1" w14:textId="77777777" w:rsidR="00E21221" w:rsidRDefault="00E21221" w:rsidP="00E21221">
      <w:pPr>
        <w:pStyle w:val="Paragraphedeliste"/>
        <w:ind w:left="720"/>
        <w:contextualSpacing/>
        <w:rPr>
          <w:sz w:val="20"/>
          <w:szCs w:val="20"/>
        </w:rPr>
      </w:pPr>
    </w:p>
    <w:p w14:paraId="0613D7E4" w14:textId="2267CAF8" w:rsidR="002C21C2" w:rsidRDefault="00C35386" w:rsidP="00E21221">
      <w:pPr>
        <w:pStyle w:val="Paragraphedeliste"/>
        <w:numPr>
          <w:ilvl w:val="0"/>
          <w:numId w:val="18"/>
        </w:numPr>
        <w:contextualSpacing/>
        <w:rPr>
          <w:sz w:val="20"/>
          <w:szCs w:val="20"/>
        </w:rPr>
      </w:pPr>
      <w:r>
        <w:rPr>
          <w:sz w:val="20"/>
          <w:szCs w:val="20"/>
        </w:rPr>
        <w:t>La création de c</w:t>
      </w:r>
      <w:r w:rsidR="00E21221" w:rsidRPr="00E21221">
        <w:rPr>
          <w:sz w:val="20"/>
          <w:szCs w:val="20"/>
        </w:rPr>
        <w:t>orridor</w:t>
      </w:r>
      <w:r>
        <w:rPr>
          <w:sz w:val="20"/>
          <w:szCs w:val="20"/>
        </w:rPr>
        <w:t>s</w:t>
      </w:r>
      <w:r w:rsidR="00E21221" w:rsidRPr="00E21221">
        <w:rPr>
          <w:sz w:val="20"/>
          <w:szCs w:val="20"/>
        </w:rPr>
        <w:t xml:space="preserve"> écologique</w:t>
      </w:r>
      <w:r>
        <w:rPr>
          <w:sz w:val="20"/>
          <w:szCs w:val="20"/>
        </w:rPr>
        <w:t>s</w:t>
      </w:r>
      <w:r w:rsidR="00E21221" w:rsidRPr="00E21221">
        <w:rPr>
          <w:sz w:val="20"/>
          <w:szCs w:val="20"/>
        </w:rPr>
        <w:t xml:space="preserve"> de type forestier reliant les zones agricoles, y compris la </w:t>
      </w:r>
      <w:r w:rsidR="00E21221" w:rsidRPr="00E21221">
        <w:rPr>
          <w:sz w:val="20"/>
          <w:szCs w:val="20"/>
        </w:rPr>
        <w:lastRenderedPageBreak/>
        <w:t>plantation de brise-vent</w:t>
      </w:r>
      <w:r w:rsidR="00F23006">
        <w:rPr>
          <w:sz w:val="20"/>
          <w:szCs w:val="20"/>
        </w:rPr>
        <w:t>s</w:t>
      </w:r>
      <w:r w:rsidR="00E21221" w:rsidRPr="00E21221">
        <w:rPr>
          <w:sz w:val="20"/>
          <w:szCs w:val="20"/>
        </w:rPr>
        <w:t xml:space="preserve"> et/ou </w:t>
      </w:r>
      <w:r>
        <w:rPr>
          <w:sz w:val="20"/>
          <w:szCs w:val="20"/>
        </w:rPr>
        <w:t>rideaux-abris</w:t>
      </w:r>
      <w:r w:rsidR="00E21221" w:rsidRPr="00E21221">
        <w:rPr>
          <w:sz w:val="20"/>
          <w:szCs w:val="20"/>
        </w:rPr>
        <w:t xml:space="preserve"> le long des autoroutes, des voies ferrées, des routes provinciales, des routes municipales</w:t>
      </w:r>
      <w:r>
        <w:rPr>
          <w:sz w:val="20"/>
          <w:szCs w:val="20"/>
        </w:rPr>
        <w:t xml:space="preserve"> et locales</w:t>
      </w:r>
      <w:r w:rsidR="00E21221" w:rsidRPr="00E21221">
        <w:rPr>
          <w:sz w:val="20"/>
          <w:szCs w:val="20"/>
        </w:rPr>
        <w:t>, des rivières, des lacs</w:t>
      </w:r>
      <w:r>
        <w:rPr>
          <w:sz w:val="20"/>
          <w:szCs w:val="20"/>
        </w:rPr>
        <w:t xml:space="preserve"> et zones humides</w:t>
      </w:r>
      <w:r w:rsidR="00E21221" w:rsidRPr="00E21221">
        <w:rPr>
          <w:sz w:val="20"/>
          <w:szCs w:val="20"/>
        </w:rPr>
        <w:t xml:space="preserve">, </w:t>
      </w:r>
      <w:r w:rsidR="00265F1A">
        <w:rPr>
          <w:sz w:val="20"/>
          <w:szCs w:val="20"/>
        </w:rPr>
        <w:t xml:space="preserve">ainsi que le long </w:t>
      </w:r>
      <w:r w:rsidR="00E21221" w:rsidRPr="00E21221">
        <w:rPr>
          <w:sz w:val="20"/>
          <w:szCs w:val="20"/>
        </w:rPr>
        <w:t>des projets de dérivation des eaux et autour</w:t>
      </w:r>
      <w:r w:rsidR="00265F1A">
        <w:rPr>
          <w:sz w:val="20"/>
          <w:szCs w:val="20"/>
        </w:rPr>
        <w:t xml:space="preserve"> des</w:t>
      </w:r>
      <w:r w:rsidR="00E21221" w:rsidRPr="00E21221">
        <w:rPr>
          <w:sz w:val="20"/>
          <w:szCs w:val="20"/>
        </w:rPr>
        <w:t xml:space="preserve"> zones de réserv</w:t>
      </w:r>
      <w:r>
        <w:rPr>
          <w:sz w:val="20"/>
          <w:szCs w:val="20"/>
        </w:rPr>
        <w:t>o</w:t>
      </w:r>
      <w:r w:rsidR="00E21221" w:rsidRPr="00E21221">
        <w:rPr>
          <w:sz w:val="20"/>
          <w:szCs w:val="20"/>
        </w:rPr>
        <w:t>ir</w:t>
      </w:r>
      <w:r>
        <w:rPr>
          <w:sz w:val="20"/>
          <w:szCs w:val="20"/>
        </w:rPr>
        <w:t>s</w:t>
      </w:r>
      <w:r w:rsidR="006F5592">
        <w:rPr>
          <w:sz w:val="20"/>
          <w:szCs w:val="20"/>
        </w:rPr>
        <w:t xml:space="preserve"> </w:t>
      </w:r>
      <w:r w:rsidR="00E21221" w:rsidRPr="00E21221">
        <w:rPr>
          <w:sz w:val="20"/>
          <w:szCs w:val="20"/>
        </w:rPr>
        <w:t>; et</w:t>
      </w:r>
    </w:p>
    <w:p w14:paraId="424DF9E7" w14:textId="77777777" w:rsidR="002C21C2" w:rsidRPr="002C21C2" w:rsidRDefault="002C21C2" w:rsidP="002C21C2">
      <w:pPr>
        <w:pStyle w:val="Paragraphedeliste"/>
        <w:rPr>
          <w:sz w:val="20"/>
          <w:szCs w:val="20"/>
        </w:rPr>
      </w:pPr>
    </w:p>
    <w:p w14:paraId="56D36383" w14:textId="7EA04111" w:rsidR="006A0726" w:rsidRDefault="00E21221" w:rsidP="00E21221">
      <w:pPr>
        <w:pStyle w:val="Paragraphedeliste"/>
        <w:numPr>
          <w:ilvl w:val="0"/>
          <w:numId w:val="18"/>
        </w:numPr>
        <w:contextualSpacing/>
        <w:rPr>
          <w:sz w:val="20"/>
          <w:szCs w:val="20"/>
        </w:rPr>
      </w:pPr>
      <w:r w:rsidRPr="00E21221">
        <w:rPr>
          <w:sz w:val="20"/>
          <w:szCs w:val="20"/>
        </w:rPr>
        <w:t>L</w:t>
      </w:r>
      <w:r w:rsidR="00265F1A">
        <w:rPr>
          <w:sz w:val="20"/>
          <w:szCs w:val="20"/>
        </w:rPr>
        <w:t>’amélioration des paysages agricoles</w:t>
      </w:r>
      <w:r w:rsidR="00F23006">
        <w:rPr>
          <w:sz w:val="20"/>
          <w:szCs w:val="20"/>
        </w:rPr>
        <w:t xml:space="preserve"> par</w:t>
      </w:r>
      <w:r w:rsidRPr="00E21221">
        <w:rPr>
          <w:sz w:val="20"/>
          <w:szCs w:val="20"/>
        </w:rPr>
        <w:t xml:space="preserve"> </w:t>
      </w:r>
      <w:r w:rsidR="00F23006">
        <w:rPr>
          <w:sz w:val="20"/>
          <w:szCs w:val="20"/>
        </w:rPr>
        <w:t>le développement de</w:t>
      </w:r>
      <w:r w:rsidRPr="00E21221">
        <w:rPr>
          <w:sz w:val="20"/>
          <w:szCs w:val="20"/>
        </w:rPr>
        <w:t xml:space="preserve"> forêts de protection des </w:t>
      </w:r>
      <w:r w:rsidR="00F23006">
        <w:rPr>
          <w:sz w:val="20"/>
          <w:szCs w:val="20"/>
        </w:rPr>
        <w:t>exploitations</w:t>
      </w:r>
      <w:r w:rsidRPr="00E21221">
        <w:rPr>
          <w:sz w:val="20"/>
          <w:szCs w:val="20"/>
        </w:rPr>
        <w:t xml:space="preserve"> agricoles (quatre côtés), les </w:t>
      </w:r>
      <w:r w:rsidR="00F23006">
        <w:rPr>
          <w:sz w:val="20"/>
          <w:szCs w:val="20"/>
        </w:rPr>
        <w:t>brise-vents, rideaux-abris ou haies vives</w:t>
      </w:r>
      <w:r w:rsidRPr="00E21221">
        <w:rPr>
          <w:sz w:val="20"/>
          <w:szCs w:val="20"/>
        </w:rPr>
        <w:t xml:space="preserve"> le long des routes d'accès aux </w:t>
      </w:r>
      <w:r w:rsidR="00F23006">
        <w:rPr>
          <w:sz w:val="20"/>
          <w:szCs w:val="20"/>
        </w:rPr>
        <w:t>exploitations</w:t>
      </w:r>
      <w:r w:rsidRPr="00E21221">
        <w:rPr>
          <w:sz w:val="20"/>
          <w:szCs w:val="20"/>
        </w:rPr>
        <w:t xml:space="preserve">, </w:t>
      </w:r>
      <w:r w:rsidR="006F5592">
        <w:rPr>
          <w:sz w:val="20"/>
          <w:szCs w:val="20"/>
        </w:rPr>
        <w:t>de</w:t>
      </w:r>
      <w:r w:rsidRPr="00E21221">
        <w:rPr>
          <w:sz w:val="20"/>
          <w:szCs w:val="20"/>
        </w:rPr>
        <w:t xml:space="preserve"> forêts économiques, </w:t>
      </w:r>
      <w:r w:rsidR="00BF4A5E">
        <w:rPr>
          <w:sz w:val="20"/>
          <w:szCs w:val="20"/>
        </w:rPr>
        <w:t>de</w:t>
      </w:r>
      <w:r w:rsidRPr="00E21221">
        <w:rPr>
          <w:sz w:val="20"/>
          <w:szCs w:val="20"/>
        </w:rPr>
        <w:t xml:space="preserve"> forêts de bois d'œuvre</w:t>
      </w:r>
      <w:r w:rsidR="006F5592">
        <w:rPr>
          <w:sz w:val="20"/>
          <w:szCs w:val="20"/>
        </w:rPr>
        <w:t>,</w:t>
      </w:r>
      <w:r w:rsidRPr="00E21221">
        <w:rPr>
          <w:sz w:val="20"/>
          <w:szCs w:val="20"/>
        </w:rPr>
        <w:t xml:space="preserve"> </w:t>
      </w:r>
      <w:r w:rsidR="006F5592" w:rsidRPr="00E21221">
        <w:rPr>
          <w:sz w:val="20"/>
          <w:szCs w:val="20"/>
        </w:rPr>
        <w:t xml:space="preserve">ainsi que, </w:t>
      </w:r>
      <w:r w:rsidR="00BF4A5E">
        <w:rPr>
          <w:sz w:val="20"/>
          <w:szCs w:val="20"/>
        </w:rPr>
        <w:t>suivant une</w:t>
      </w:r>
      <w:r w:rsidR="006F5592">
        <w:rPr>
          <w:sz w:val="20"/>
          <w:szCs w:val="20"/>
        </w:rPr>
        <w:t xml:space="preserve"> demande sociale en pleine mutation, d</w:t>
      </w:r>
      <w:r w:rsidRPr="00E21221">
        <w:rPr>
          <w:sz w:val="20"/>
          <w:szCs w:val="20"/>
        </w:rPr>
        <w:t xml:space="preserve">es forêts récréatives dans et autour des </w:t>
      </w:r>
      <w:r w:rsidR="006F5592">
        <w:rPr>
          <w:sz w:val="20"/>
          <w:szCs w:val="20"/>
        </w:rPr>
        <w:t xml:space="preserve">villages et des </w:t>
      </w:r>
      <w:r w:rsidRPr="00E21221">
        <w:rPr>
          <w:sz w:val="20"/>
          <w:szCs w:val="20"/>
        </w:rPr>
        <w:t xml:space="preserve">zones </w:t>
      </w:r>
      <w:r w:rsidR="006F5592">
        <w:rPr>
          <w:sz w:val="20"/>
          <w:szCs w:val="20"/>
        </w:rPr>
        <w:t>urbaines et péri-urbaines.</w:t>
      </w:r>
    </w:p>
    <w:p w14:paraId="7A44ABAF" w14:textId="77777777" w:rsidR="005E2FE3" w:rsidRPr="00FD2FA8" w:rsidRDefault="005E2FE3" w:rsidP="00E51E59">
      <w:pPr>
        <w:contextualSpacing/>
        <w:jc w:val="both"/>
        <w:rPr>
          <w:rFonts w:ascii="Arial" w:hAnsi="Arial" w:cs="Arial"/>
          <w:sz w:val="20"/>
          <w:szCs w:val="20"/>
          <w:lang w:val="fr-CH"/>
        </w:rPr>
      </w:pPr>
    </w:p>
    <w:p w14:paraId="6B524F0B" w14:textId="6FFBCDD6" w:rsidR="00E35BDD" w:rsidRPr="00214246" w:rsidRDefault="00214246" w:rsidP="00214246">
      <w:pPr>
        <w:pStyle w:val="Paragraphedeliste"/>
        <w:numPr>
          <w:ilvl w:val="0"/>
          <w:numId w:val="12"/>
        </w:numPr>
        <w:contextualSpacing/>
        <w:jc w:val="center"/>
        <w:rPr>
          <w:b/>
          <w:bCs/>
          <w:sz w:val="20"/>
          <w:szCs w:val="20"/>
        </w:rPr>
      </w:pPr>
      <w:r w:rsidRPr="00214246">
        <w:rPr>
          <w:b/>
          <w:bCs/>
          <w:sz w:val="20"/>
          <w:szCs w:val="20"/>
        </w:rPr>
        <w:t>Créer un système de gouvernance favorable à la sécurité écologique</w:t>
      </w:r>
    </w:p>
    <w:p w14:paraId="716554C2" w14:textId="5771921B" w:rsidR="00214246" w:rsidRDefault="00214246" w:rsidP="00214246">
      <w:pPr>
        <w:pStyle w:val="Paragraphedeliste"/>
        <w:widowControl/>
        <w:tabs>
          <w:tab w:val="left" w:pos="683"/>
        </w:tabs>
        <w:autoSpaceDE/>
        <w:autoSpaceDN/>
        <w:snapToGrid w:val="0"/>
        <w:ind w:left="720" w:right="115"/>
        <w:rPr>
          <w:sz w:val="20"/>
          <w:szCs w:val="20"/>
        </w:rPr>
      </w:pPr>
    </w:p>
    <w:p w14:paraId="05E804A2" w14:textId="58A6A635" w:rsidR="00F269B3" w:rsidRPr="008B581A" w:rsidRDefault="00214246" w:rsidP="005D780C">
      <w:pPr>
        <w:pStyle w:val="Paragraphedeliste"/>
        <w:widowControl/>
        <w:tabs>
          <w:tab w:val="left" w:pos="683"/>
        </w:tabs>
        <w:autoSpaceDE/>
        <w:autoSpaceDN/>
        <w:snapToGrid w:val="0"/>
        <w:ind w:left="0" w:right="113"/>
        <w:rPr>
          <w:color w:val="000000"/>
          <w:sz w:val="20"/>
          <w:szCs w:val="20"/>
          <w:lang w:eastAsia="zh-CN"/>
        </w:rPr>
      </w:pPr>
      <w:r>
        <w:rPr>
          <w:sz w:val="20"/>
          <w:szCs w:val="20"/>
        </w:rPr>
        <w:tab/>
      </w:r>
      <w:r w:rsidR="008B581A">
        <w:rPr>
          <w:sz w:val="20"/>
          <w:szCs w:val="20"/>
        </w:rPr>
        <w:t>Mettre en œuvre de</w:t>
      </w:r>
      <w:r w:rsidR="009E0ABD">
        <w:rPr>
          <w:sz w:val="20"/>
          <w:szCs w:val="20"/>
        </w:rPr>
        <w:t>s</w:t>
      </w:r>
      <w:r w:rsidR="008B581A">
        <w:rPr>
          <w:sz w:val="20"/>
          <w:szCs w:val="20"/>
        </w:rPr>
        <w:t xml:space="preserve"> moyens</w:t>
      </w:r>
      <w:r w:rsidR="008B581A" w:rsidRPr="008B581A">
        <w:rPr>
          <w:sz w:val="20"/>
          <w:szCs w:val="20"/>
        </w:rPr>
        <w:t xml:space="preserve"> appropriés </w:t>
      </w:r>
      <w:r w:rsidR="008B581A">
        <w:rPr>
          <w:sz w:val="20"/>
          <w:szCs w:val="20"/>
        </w:rPr>
        <w:t xml:space="preserve">pour </w:t>
      </w:r>
      <w:r w:rsidR="008B581A" w:rsidRPr="008B581A">
        <w:rPr>
          <w:sz w:val="20"/>
          <w:szCs w:val="20"/>
        </w:rPr>
        <w:t xml:space="preserve">intégrer la large palette de pratiques et de mesures correctives nécessaires pour </w:t>
      </w:r>
      <w:r w:rsidR="00760225">
        <w:rPr>
          <w:sz w:val="20"/>
          <w:szCs w:val="20"/>
        </w:rPr>
        <w:t>promouvoir</w:t>
      </w:r>
      <w:r w:rsidR="008B581A" w:rsidRPr="008B581A">
        <w:rPr>
          <w:sz w:val="20"/>
          <w:szCs w:val="20"/>
        </w:rPr>
        <w:t xml:space="preserve"> la sécurité écologique dans le cadre général d</w:t>
      </w:r>
      <w:r w:rsidR="00760225">
        <w:rPr>
          <w:sz w:val="20"/>
          <w:szCs w:val="20"/>
        </w:rPr>
        <w:t>’une</w:t>
      </w:r>
      <w:r w:rsidR="008B581A" w:rsidRPr="008B581A">
        <w:rPr>
          <w:sz w:val="20"/>
          <w:szCs w:val="20"/>
        </w:rPr>
        <w:t xml:space="preserve"> sécurité alimentaire durable en Chine (et ailleurs) nécessitera, cependant, à la fois de considérer et d</w:t>
      </w:r>
      <w:r w:rsidR="009E0ABD">
        <w:rPr>
          <w:sz w:val="20"/>
          <w:szCs w:val="20"/>
        </w:rPr>
        <w:t>’</w:t>
      </w:r>
      <w:r w:rsidR="008B581A" w:rsidRPr="008B581A">
        <w:rPr>
          <w:sz w:val="20"/>
          <w:szCs w:val="20"/>
        </w:rPr>
        <w:t xml:space="preserve">évaluer pleinement les avantages globaux pour le bien-être humain que la sécurité écologique </w:t>
      </w:r>
      <w:r w:rsidR="00760225">
        <w:rPr>
          <w:sz w:val="20"/>
          <w:szCs w:val="20"/>
        </w:rPr>
        <w:t>offre</w:t>
      </w:r>
      <w:r w:rsidR="008B581A" w:rsidRPr="008B581A">
        <w:rPr>
          <w:sz w:val="20"/>
          <w:szCs w:val="20"/>
        </w:rPr>
        <w:t xml:space="preserve"> et, en conséquence, réviser et restructurer les cadres politiques et institutionnels dans lesquels les décisions importantes </w:t>
      </w:r>
      <w:r w:rsidR="00760225">
        <w:rPr>
          <w:sz w:val="20"/>
          <w:szCs w:val="20"/>
        </w:rPr>
        <w:t>devron</w:t>
      </w:r>
      <w:r w:rsidR="008B581A" w:rsidRPr="008B581A">
        <w:rPr>
          <w:sz w:val="20"/>
          <w:szCs w:val="20"/>
        </w:rPr>
        <w:t xml:space="preserve">t être prises. À cet égard, il </w:t>
      </w:r>
      <w:r w:rsidR="00760225">
        <w:rPr>
          <w:sz w:val="20"/>
          <w:szCs w:val="20"/>
        </w:rPr>
        <w:t xml:space="preserve">sera </w:t>
      </w:r>
      <w:r w:rsidR="008B581A" w:rsidRPr="008B581A">
        <w:rPr>
          <w:sz w:val="20"/>
          <w:szCs w:val="20"/>
        </w:rPr>
        <w:t>essentiel d'évoluer vers des modèles de gouvernance qui améliorent le degré d</w:t>
      </w:r>
      <w:proofErr w:type="gramStart"/>
      <w:r w:rsidR="008B581A" w:rsidRPr="008B581A">
        <w:rPr>
          <w:sz w:val="20"/>
          <w:szCs w:val="20"/>
        </w:rPr>
        <w:t>'«</w:t>
      </w:r>
      <w:proofErr w:type="gramEnd"/>
      <w:r w:rsidR="008B581A" w:rsidRPr="008B581A">
        <w:rPr>
          <w:sz w:val="20"/>
          <w:szCs w:val="20"/>
        </w:rPr>
        <w:t xml:space="preserve"> objectifs de gouvernance partagés » à plusieurs niveaux institutionnels pour améliorer la qualité de la gouvernance. Dans le contexte de la gouvernance de la sécurité écologique, une telle perspective institutionnelle </w:t>
      </w:r>
      <w:r w:rsidR="00760225">
        <w:rPr>
          <w:sz w:val="20"/>
          <w:szCs w:val="20"/>
        </w:rPr>
        <w:t xml:space="preserve">se devra d’être </w:t>
      </w:r>
      <w:r w:rsidR="008B581A" w:rsidRPr="008B581A">
        <w:rPr>
          <w:sz w:val="20"/>
          <w:szCs w:val="20"/>
        </w:rPr>
        <w:t>élargie. Ne pas reconnaître pleinement les implications intersectorielles de la sécurité écologique entraînerait des complications potentielles qui pourraient avoir des impacts de plus en plus négatifs sur la sécurité alimentaire</w:t>
      </w:r>
      <w:r w:rsidR="00760225">
        <w:rPr>
          <w:sz w:val="20"/>
          <w:szCs w:val="20"/>
        </w:rPr>
        <w:t xml:space="preserve">, </w:t>
      </w:r>
      <w:r w:rsidR="008B581A" w:rsidRPr="008B581A">
        <w:rPr>
          <w:sz w:val="20"/>
          <w:szCs w:val="20"/>
        </w:rPr>
        <w:t>notamment dans le contexte chinois de croissance démographique, d</w:t>
      </w:r>
      <w:r w:rsidR="008972BC">
        <w:rPr>
          <w:sz w:val="20"/>
          <w:szCs w:val="20"/>
        </w:rPr>
        <w:t>’un</w:t>
      </w:r>
      <w:r w:rsidR="008B581A" w:rsidRPr="008B581A">
        <w:rPr>
          <w:sz w:val="20"/>
          <w:szCs w:val="20"/>
        </w:rPr>
        <w:t xml:space="preserve"> changement climatique rapide, d</w:t>
      </w:r>
      <w:r w:rsidR="008972BC">
        <w:rPr>
          <w:sz w:val="20"/>
          <w:szCs w:val="20"/>
        </w:rPr>
        <w:t>e l’</w:t>
      </w:r>
      <w:r w:rsidR="008B581A" w:rsidRPr="008B581A">
        <w:rPr>
          <w:sz w:val="20"/>
          <w:szCs w:val="20"/>
        </w:rPr>
        <w:t xml:space="preserve">augmentation de la pollution </w:t>
      </w:r>
      <w:r w:rsidR="008972BC">
        <w:rPr>
          <w:sz w:val="20"/>
          <w:szCs w:val="20"/>
        </w:rPr>
        <w:t>diffuse des sols</w:t>
      </w:r>
      <w:r w:rsidR="008B581A" w:rsidRPr="008B581A">
        <w:rPr>
          <w:sz w:val="20"/>
          <w:szCs w:val="20"/>
        </w:rPr>
        <w:t xml:space="preserve">, de </w:t>
      </w:r>
      <w:r w:rsidR="008972BC">
        <w:rPr>
          <w:sz w:val="20"/>
          <w:szCs w:val="20"/>
        </w:rPr>
        <w:t xml:space="preserve">la </w:t>
      </w:r>
      <w:r w:rsidR="008B581A" w:rsidRPr="008B581A">
        <w:rPr>
          <w:sz w:val="20"/>
          <w:szCs w:val="20"/>
        </w:rPr>
        <w:t xml:space="preserve">diminution de la disponibilité </w:t>
      </w:r>
      <w:r w:rsidR="008972BC">
        <w:rPr>
          <w:sz w:val="20"/>
          <w:szCs w:val="20"/>
        </w:rPr>
        <w:t>en</w:t>
      </w:r>
      <w:r w:rsidR="008B581A" w:rsidRPr="008B581A">
        <w:rPr>
          <w:sz w:val="20"/>
          <w:szCs w:val="20"/>
        </w:rPr>
        <w:t xml:space="preserve"> eaux souterraines et de la demande sans cesse croissante des citadins pour des produits agricoles s</w:t>
      </w:r>
      <w:r w:rsidR="008972BC">
        <w:rPr>
          <w:sz w:val="20"/>
          <w:szCs w:val="20"/>
        </w:rPr>
        <w:t>ains</w:t>
      </w:r>
      <w:r w:rsidR="008B581A" w:rsidRPr="008B581A">
        <w:rPr>
          <w:sz w:val="20"/>
          <w:szCs w:val="20"/>
        </w:rPr>
        <w:t xml:space="preserve"> et </w:t>
      </w:r>
      <w:r w:rsidR="008972BC">
        <w:rPr>
          <w:sz w:val="20"/>
          <w:szCs w:val="20"/>
        </w:rPr>
        <w:t xml:space="preserve">pour </w:t>
      </w:r>
      <w:r w:rsidR="008B581A" w:rsidRPr="008B581A">
        <w:rPr>
          <w:sz w:val="20"/>
          <w:szCs w:val="20"/>
        </w:rPr>
        <w:t>des loisirs.</w:t>
      </w:r>
    </w:p>
    <w:p w14:paraId="4F9AA598" w14:textId="77777777" w:rsidR="008B581A" w:rsidRPr="008B581A" w:rsidRDefault="008B581A" w:rsidP="00E51E59">
      <w:pPr>
        <w:pStyle w:val="Paragraphedeliste"/>
        <w:widowControl/>
        <w:autoSpaceDE/>
        <w:autoSpaceDN/>
        <w:snapToGrid w:val="0"/>
        <w:ind w:left="0" w:firstLine="708"/>
        <w:rPr>
          <w:color w:val="000000"/>
          <w:sz w:val="20"/>
          <w:szCs w:val="20"/>
          <w:lang w:eastAsia="zh-CN"/>
        </w:rPr>
      </w:pPr>
    </w:p>
    <w:p w14:paraId="1C367D40" w14:textId="25ABF1BE" w:rsidR="00F269B3" w:rsidRPr="00AD59DE" w:rsidRDefault="008972BC" w:rsidP="00E51E59">
      <w:pPr>
        <w:pStyle w:val="Paragraphedeliste"/>
        <w:widowControl/>
        <w:autoSpaceDE/>
        <w:autoSpaceDN/>
        <w:ind w:left="0" w:firstLine="708"/>
        <w:contextualSpacing/>
        <w:rPr>
          <w:color w:val="000000"/>
          <w:sz w:val="20"/>
          <w:szCs w:val="20"/>
          <w:lang w:eastAsia="zh-CN"/>
        </w:rPr>
      </w:pPr>
      <w:r w:rsidRPr="008972BC">
        <w:rPr>
          <w:color w:val="000000"/>
          <w:sz w:val="20"/>
          <w:szCs w:val="20"/>
          <w:lang w:eastAsia="zh-CN"/>
        </w:rPr>
        <w:t xml:space="preserve">D'un point de vue général de gouvernance, mettre en œuvre avec succès </w:t>
      </w:r>
      <w:r>
        <w:rPr>
          <w:color w:val="000000"/>
          <w:sz w:val="20"/>
          <w:szCs w:val="20"/>
          <w:lang w:eastAsia="zh-CN"/>
        </w:rPr>
        <w:t>l</w:t>
      </w:r>
      <w:r w:rsidRPr="008972BC">
        <w:rPr>
          <w:color w:val="000000"/>
          <w:sz w:val="20"/>
          <w:szCs w:val="20"/>
          <w:lang w:eastAsia="zh-CN"/>
        </w:rPr>
        <w:t>es mesures renforçant la sécurité écologique</w:t>
      </w:r>
      <w:r>
        <w:rPr>
          <w:color w:val="000000"/>
          <w:sz w:val="20"/>
          <w:szCs w:val="20"/>
          <w:lang w:eastAsia="zh-CN"/>
        </w:rPr>
        <w:t xml:space="preserve"> des exploitations et des paysages agricoles</w:t>
      </w:r>
      <w:r w:rsidRPr="008972BC">
        <w:rPr>
          <w:color w:val="000000"/>
          <w:sz w:val="20"/>
          <w:szCs w:val="20"/>
          <w:lang w:eastAsia="zh-CN"/>
        </w:rPr>
        <w:t xml:space="preserve"> consiste essentiellement à formuler des lois et règlements transversaux favorables à la participation des agriculteurs</w:t>
      </w:r>
      <w:r>
        <w:rPr>
          <w:color w:val="000000"/>
          <w:sz w:val="20"/>
          <w:szCs w:val="20"/>
          <w:lang w:eastAsia="zh-CN"/>
        </w:rPr>
        <w:t>,</w:t>
      </w:r>
      <w:r w:rsidRPr="008972BC">
        <w:rPr>
          <w:color w:val="000000"/>
          <w:sz w:val="20"/>
          <w:szCs w:val="20"/>
          <w:lang w:eastAsia="zh-CN"/>
        </w:rPr>
        <w:t xml:space="preserve"> à la </w:t>
      </w:r>
      <w:r>
        <w:rPr>
          <w:color w:val="000000"/>
          <w:sz w:val="20"/>
          <w:szCs w:val="20"/>
          <w:lang w:eastAsia="zh-CN"/>
        </w:rPr>
        <w:t xml:space="preserve">mise en œuvre participative </w:t>
      </w:r>
      <w:r w:rsidRPr="008972BC">
        <w:rPr>
          <w:color w:val="000000"/>
          <w:sz w:val="20"/>
          <w:szCs w:val="20"/>
          <w:lang w:eastAsia="zh-CN"/>
        </w:rPr>
        <w:t>d'un système de sécurité écologique, et à réformer les réglementations sectorielles défavorables, les restrictions légales et financières</w:t>
      </w:r>
      <w:r w:rsidR="00BF2E0B">
        <w:rPr>
          <w:color w:val="000000"/>
          <w:sz w:val="20"/>
          <w:szCs w:val="20"/>
          <w:lang w:eastAsia="zh-CN"/>
        </w:rPr>
        <w:t xml:space="preserve"> et </w:t>
      </w:r>
      <w:proofErr w:type="spellStart"/>
      <w:r w:rsidR="00BF2E0B">
        <w:rPr>
          <w:color w:val="000000"/>
          <w:sz w:val="20"/>
          <w:szCs w:val="20"/>
          <w:lang w:eastAsia="zh-CN"/>
        </w:rPr>
        <w:t>autes</w:t>
      </w:r>
      <w:proofErr w:type="spellEnd"/>
      <w:r w:rsidRPr="008972BC">
        <w:rPr>
          <w:color w:val="000000"/>
          <w:sz w:val="20"/>
          <w:szCs w:val="20"/>
          <w:lang w:eastAsia="zh-CN"/>
        </w:rPr>
        <w:t xml:space="preserve"> mécanismes susceptibles d'entraver </w:t>
      </w:r>
      <w:r w:rsidRPr="00AD59DE">
        <w:rPr>
          <w:color w:val="000000"/>
          <w:sz w:val="20"/>
          <w:szCs w:val="20"/>
          <w:lang w:eastAsia="zh-CN"/>
        </w:rPr>
        <w:t>leur participation. En ce sens, trois groupes de politiques de sécurité écologique doivent être considérés : ils comprennent les politiques obligatoires, les politiques de coordination et les politiques incitatives.</w:t>
      </w:r>
    </w:p>
    <w:p w14:paraId="4AA51464" w14:textId="77777777" w:rsidR="008972BC" w:rsidRPr="00AD59DE" w:rsidRDefault="008972BC" w:rsidP="00E51E59">
      <w:pPr>
        <w:pStyle w:val="Paragraphedeliste"/>
        <w:widowControl/>
        <w:autoSpaceDE/>
        <w:autoSpaceDN/>
        <w:ind w:left="0" w:firstLine="708"/>
        <w:contextualSpacing/>
        <w:rPr>
          <w:sz w:val="20"/>
          <w:szCs w:val="20"/>
        </w:rPr>
      </w:pPr>
    </w:p>
    <w:p w14:paraId="66BEA7B0" w14:textId="0BAA817A" w:rsidR="00F269B3" w:rsidRPr="00B471CB" w:rsidRDefault="00BF2E0B" w:rsidP="00B471CB">
      <w:pPr>
        <w:pStyle w:val="Paragraphedeliste"/>
        <w:numPr>
          <w:ilvl w:val="0"/>
          <w:numId w:val="19"/>
        </w:numPr>
        <w:contextualSpacing/>
        <w:rPr>
          <w:sz w:val="20"/>
          <w:szCs w:val="20"/>
        </w:rPr>
      </w:pPr>
      <w:r w:rsidRPr="00B471CB">
        <w:rPr>
          <w:b/>
          <w:bCs/>
          <w:sz w:val="20"/>
          <w:szCs w:val="20"/>
        </w:rPr>
        <w:t>Politiques obligatoires</w:t>
      </w:r>
      <w:r w:rsidRPr="00B471CB">
        <w:rPr>
          <w:sz w:val="20"/>
          <w:szCs w:val="20"/>
        </w:rPr>
        <w:t>. Elles devront inclure à la fois la réforme du système actuel des politiques de subvention des intrants agricoles et la promulgation de nouvelles lois, réglementations et normes agricoles favorables</w:t>
      </w:r>
      <w:r w:rsidR="00AD59DE" w:rsidRPr="00B471CB">
        <w:rPr>
          <w:sz w:val="20"/>
          <w:szCs w:val="20"/>
        </w:rPr>
        <w:t xml:space="preserve"> aux</w:t>
      </w:r>
      <w:r w:rsidRPr="00B471CB">
        <w:rPr>
          <w:sz w:val="20"/>
          <w:szCs w:val="20"/>
        </w:rPr>
        <w:t xml:space="preserve"> exigences de sécurité écologique</w:t>
      </w:r>
      <w:r w:rsidR="00AD59DE" w:rsidRPr="00B471CB">
        <w:rPr>
          <w:sz w:val="20"/>
          <w:szCs w:val="20"/>
        </w:rPr>
        <w:t>. Celles-ci</w:t>
      </w:r>
      <w:r w:rsidRPr="00B471CB">
        <w:rPr>
          <w:sz w:val="20"/>
          <w:szCs w:val="20"/>
        </w:rPr>
        <w:t xml:space="preserve"> dans le respect de la conservation de la fertilité </w:t>
      </w:r>
      <w:r w:rsidR="00AD59DE" w:rsidRPr="00B471CB">
        <w:rPr>
          <w:sz w:val="20"/>
          <w:szCs w:val="20"/>
        </w:rPr>
        <w:t>et</w:t>
      </w:r>
      <w:r w:rsidRPr="00B471CB">
        <w:rPr>
          <w:sz w:val="20"/>
          <w:szCs w:val="20"/>
        </w:rPr>
        <w:t xml:space="preserve"> du contrôle de l'érosion des sols, de l'amélioration de l'efficacité de l'irrigation, du contrôle strict de l'utilisation d'engrais et de pesticides de synthèse pour la protection des sols et des eaux contre la pollution et l'eutrophisation et la promotion de la protection des terres agricoles par la création et l'entretien de forêts de protection des terres agricoles et, lorsque cela </w:t>
      </w:r>
      <w:r w:rsidR="00AD59DE" w:rsidRPr="00B471CB">
        <w:rPr>
          <w:sz w:val="20"/>
          <w:szCs w:val="20"/>
        </w:rPr>
        <w:t>sera</w:t>
      </w:r>
      <w:r w:rsidRPr="00B471CB">
        <w:rPr>
          <w:sz w:val="20"/>
          <w:szCs w:val="20"/>
        </w:rPr>
        <w:t xml:space="preserve"> nécessaire et financièrement intéressant, l</w:t>
      </w:r>
      <w:r w:rsidR="00AD59DE" w:rsidRPr="00B471CB">
        <w:rPr>
          <w:sz w:val="20"/>
          <w:szCs w:val="20"/>
        </w:rPr>
        <w:t>es</w:t>
      </w:r>
      <w:r w:rsidRPr="00B471CB">
        <w:rPr>
          <w:sz w:val="20"/>
          <w:szCs w:val="20"/>
        </w:rPr>
        <w:t xml:space="preserve"> culture</w:t>
      </w:r>
      <w:r w:rsidR="00AD59DE" w:rsidRPr="00B471CB">
        <w:rPr>
          <w:sz w:val="20"/>
          <w:szCs w:val="20"/>
        </w:rPr>
        <w:t>s</w:t>
      </w:r>
      <w:r w:rsidRPr="00B471CB">
        <w:rPr>
          <w:sz w:val="20"/>
          <w:szCs w:val="20"/>
        </w:rPr>
        <w:t xml:space="preserve"> intercalaire</w:t>
      </w:r>
      <w:r w:rsidR="00AD59DE" w:rsidRPr="00B471CB">
        <w:rPr>
          <w:sz w:val="20"/>
          <w:szCs w:val="20"/>
        </w:rPr>
        <w:t>s dans</w:t>
      </w:r>
      <w:r w:rsidRPr="00B471CB">
        <w:rPr>
          <w:sz w:val="20"/>
          <w:szCs w:val="20"/>
        </w:rPr>
        <w:t xml:space="preserve"> l</w:t>
      </w:r>
      <w:r w:rsidR="00AD59DE" w:rsidRPr="00B471CB">
        <w:rPr>
          <w:sz w:val="20"/>
          <w:szCs w:val="20"/>
        </w:rPr>
        <w:t>es exploitations</w:t>
      </w:r>
      <w:r w:rsidRPr="00B471CB">
        <w:rPr>
          <w:sz w:val="20"/>
          <w:szCs w:val="20"/>
        </w:rPr>
        <w:t> ;</w:t>
      </w:r>
    </w:p>
    <w:p w14:paraId="34887FD9" w14:textId="77777777" w:rsidR="00BF2E0B" w:rsidRPr="00AD59DE" w:rsidRDefault="00BF2E0B" w:rsidP="00BF2E0B">
      <w:pPr>
        <w:contextualSpacing/>
        <w:jc w:val="both"/>
        <w:rPr>
          <w:rFonts w:ascii="Arial" w:hAnsi="Arial" w:cs="Arial"/>
          <w:sz w:val="20"/>
          <w:szCs w:val="20"/>
          <w:lang w:val="fr-CH"/>
        </w:rPr>
      </w:pPr>
    </w:p>
    <w:p w14:paraId="5240E7ED" w14:textId="67773F3C" w:rsidR="00F269B3" w:rsidRPr="00B471CB" w:rsidRDefault="00836672" w:rsidP="00B471CB">
      <w:pPr>
        <w:pStyle w:val="Paragraphedeliste"/>
        <w:numPr>
          <w:ilvl w:val="0"/>
          <w:numId w:val="19"/>
        </w:numPr>
        <w:contextualSpacing/>
        <w:rPr>
          <w:sz w:val="20"/>
          <w:szCs w:val="20"/>
        </w:rPr>
      </w:pPr>
      <w:r w:rsidRPr="00B471CB">
        <w:rPr>
          <w:b/>
          <w:bCs/>
          <w:sz w:val="20"/>
          <w:szCs w:val="20"/>
        </w:rPr>
        <w:t>Politiques de coordination</w:t>
      </w:r>
      <w:r w:rsidRPr="00B471CB">
        <w:rPr>
          <w:sz w:val="20"/>
          <w:szCs w:val="20"/>
        </w:rPr>
        <w:t xml:space="preserve">. Leur objectif principal devrait viser à améliorer la coordination intersectorielle des politiques économiques, techniques et de gestion des ressources dans le but de renforcer la sécurité écologique des exploitations et paysages agricoles. Une option è privilégier </w:t>
      </w:r>
      <w:r w:rsidR="001C3B09" w:rsidRPr="00B471CB">
        <w:rPr>
          <w:sz w:val="20"/>
          <w:szCs w:val="20"/>
        </w:rPr>
        <w:t xml:space="preserve">dans le contexte de la revitalisation rurale en Chine consisterait à mettre en œuvre des plateformes </w:t>
      </w:r>
      <w:r w:rsidRPr="00B471CB">
        <w:rPr>
          <w:sz w:val="20"/>
          <w:szCs w:val="20"/>
        </w:rPr>
        <w:t>institutionnelle</w:t>
      </w:r>
      <w:r w:rsidR="001C3B09" w:rsidRPr="00B471CB">
        <w:rPr>
          <w:sz w:val="20"/>
          <w:szCs w:val="20"/>
        </w:rPr>
        <w:t>s</w:t>
      </w:r>
      <w:r w:rsidRPr="00B471CB">
        <w:rPr>
          <w:sz w:val="20"/>
          <w:szCs w:val="20"/>
        </w:rPr>
        <w:t xml:space="preserve"> intégrée</w:t>
      </w:r>
      <w:r w:rsidR="001C3B09" w:rsidRPr="00B471CB">
        <w:rPr>
          <w:sz w:val="20"/>
          <w:szCs w:val="20"/>
        </w:rPr>
        <w:t>s</w:t>
      </w:r>
      <w:r w:rsidRPr="00B471CB">
        <w:rPr>
          <w:sz w:val="20"/>
          <w:szCs w:val="20"/>
        </w:rPr>
        <w:t xml:space="preserve"> </w:t>
      </w:r>
      <w:r w:rsidR="005571B4" w:rsidRPr="00B471CB">
        <w:rPr>
          <w:sz w:val="20"/>
          <w:szCs w:val="20"/>
        </w:rPr>
        <w:t xml:space="preserve">visant à renforcer la coopération institutionnelle inter-agence, </w:t>
      </w:r>
      <w:r w:rsidR="00A00AF0" w:rsidRPr="00B471CB">
        <w:rPr>
          <w:sz w:val="20"/>
          <w:szCs w:val="20"/>
        </w:rPr>
        <w:t>notamment</w:t>
      </w:r>
      <w:r w:rsidR="005571B4" w:rsidRPr="00B471CB">
        <w:rPr>
          <w:sz w:val="20"/>
          <w:szCs w:val="20"/>
        </w:rPr>
        <w:t xml:space="preserve"> en matière de planification territoriale et de suivi</w:t>
      </w:r>
      <w:r w:rsidR="00A00AF0" w:rsidRPr="00B471CB">
        <w:rPr>
          <w:sz w:val="20"/>
          <w:szCs w:val="20"/>
        </w:rPr>
        <w:t xml:space="preserve"> et évaluation des impacts des mesures proposées, </w:t>
      </w:r>
      <w:r w:rsidRPr="00B471CB">
        <w:rPr>
          <w:sz w:val="20"/>
          <w:szCs w:val="20"/>
        </w:rPr>
        <w:t xml:space="preserve">À cet égard, les institutions </w:t>
      </w:r>
      <w:r w:rsidR="00A00AF0" w:rsidRPr="00B471CB">
        <w:rPr>
          <w:sz w:val="20"/>
          <w:szCs w:val="20"/>
        </w:rPr>
        <w:t>concernées devront</w:t>
      </w:r>
      <w:r w:rsidRPr="00B471CB">
        <w:rPr>
          <w:sz w:val="20"/>
          <w:szCs w:val="20"/>
        </w:rPr>
        <w:t xml:space="preserve"> dépasser l'isolationnisme</w:t>
      </w:r>
      <w:r w:rsidR="00A00AF0" w:rsidRPr="00B471CB">
        <w:rPr>
          <w:sz w:val="20"/>
          <w:szCs w:val="20"/>
        </w:rPr>
        <w:t xml:space="preserve"> qui les caractérise actuellement</w:t>
      </w:r>
      <w:r w:rsidRPr="00B471CB">
        <w:rPr>
          <w:sz w:val="20"/>
          <w:szCs w:val="20"/>
        </w:rPr>
        <w:t xml:space="preserve"> et s'engager </w:t>
      </w:r>
      <w:r w:rsidR="00A00AF0" w:rsidRPr="00B471CB">
        <w:rPr>
          <w:sz w:val="20"/>
          <w:szCs w:val="20"/>
        </w:rPr>
        <w:t xml:space="preserve">à la fois </w:t>
      </w:r>
      <w:r w:rsidRPr="00B471CB">
        <w:rPr>
          <w:sz w:val="20"/>
          <w:szCs w:val="20"/>
        </w:rPr>
        <w:t xml:space="preserve">dans </w:t>
      </w:r>
      <w:r w:rsidR="00A00AF0" w:rsidRPr="00B471CB">
        <w:rPr>
          <w:sz w:val="20"/>
          <w:szCs w:val="20"/>
        </w:rPr>
        <w:t>une</w:t>
      </w:r>
      <w:r w:rsidRPr="00B471CB">
        <w:rPr>
          <w:sz w:val="20"/>
          <w:szCs w:val="20"/>
        </w:rPr>
        <w:t xml:space="preserve"> coordination</w:t>
      </w:r>
      <w:r w:rsidR="00A00AF0" w:rsidRPr="00B471CB">
        <w:rPr>
          <w:sz w:val="20"/>
          <w:szCs w:val="20"/>
        </w:rPr>
        <w:t xml:space="preserve"> verticale</w:t>
      </w:r>
      <w:r w:rsidRPr="00B471CB">
        <w:rPr>
          <w:sz w:val="20"/>
          <w:szCs w:val="20"/>
        </w:rPr>
        <w:t xml:space="preserve"> des politiques entre leurs départements </w:t>
      </w:r>
      <w:r w:rsidR="00A00AF0" w:rsidRPr="00B471CB">
        <w:rPr>
          <w:sz w:val="20"/>
          <w:szCs w:val="20"/>
        </w:rPr>
        <w:t xml:space="preserve">respectifs et horizontale de sorte à intégrer les </w:t>
      </w:r>
      <w:r w:rsidRPr="00B471CB">
        <w:rPr>
          <w:sz w:val="20"/>
          <w:szCs w:val="20"/>
        </w:rPr>
        <w:t xml:space="preserve">autres acteurs tels que les communautés paysannes et les </w:t>
      </w:r>
      <w:r w:rsidR="00E62DFA" w:rsidRPr="00B471CB">
        <w:rPr>
          <w:sz w:val="20"/>
          <w:szCs w:val="20"/>
        </w:rPr>
        <w:t xml:space="preserve">ONG. </w:t>
      </w:r>
      <w:r w:rsidRPr="00B471CB">
        <w:rPr>
          <w:sz w:val="20"/>
          <w:szCs w:val="20"/>
        </w:rPr>
        <w:t xml:space="preserve">En outre, </w:t>
      </w:r>
      <w:r w:rsidR="00E62DFA" w:rsidRPr="00B471CB">
        <w:rPr>
          <w:sz w:val="20"/>
          <w:szCs w:val="20"/>
        </w:rPr>
        <w:t>la mise en place d’</w:t>
      </w:r>
      <w:r w:rsidRPr="00B471CB">
        <w:rPr>
          <w:sz w:val="20"/>
          <w:szCs w:val="20"/>
        </w:rPr>
        <w:t xml:space="preserve">un </w:t>
      </w:r>
      <w:r w:rsidR="00E62DFA" w:rsidRPr="00B471CB">
        <w:rPr>
          <w:sz w:val="20"/>
          <w:szCs w:val="20"/>
        </w:rPr>
        <w:t xml:space="preserve">tier </w:t>
      </w:r>
      <w:r w:rsidRPr="00B471CB">
        <w:rPr>
          <w:sz w:val="20"/>
          <w:szCs w:val="20"/>
        </w:rPr>
        <w:t xml:space="preserve">système de suivi et d'évaluation intersectoriel et indépendant garantissant la transparence devra être considéré comme un important outil de coordination intersectorielle. Son objectif serait d'évaluer et de démontrer les impacts des mesures politiques, </w:t>
      </w:r>
      <w:r w:rsidRPr="00B471CB">
        <w:rPr>
          <w:sz w:val="20"/>
          <w:szCs w:val="20"/>
        </w:rPr>
        <w:lastRenderedPageBreak/>
        <w:t>institutionnelles et technologiques promues pour améliorer la sécurité écologique dans les exploitations agricoles et les paysages agricoles ; et</w:t>
      </w:r>
    </w:p>
    <w:p w14:paraId="1D1D643A" w14:textId="2645AA2A" w:rsidR="00836672" w:rsidRPr="00FD2FA8" w:rsidRDefault="00836672" w:rsidP="00BF2E0B">
      <w:pPr>
        <w:contextualSpacing/>
        <w:jc w:val="both"/>
        <w:rPr>
          <w:rFonts w:ascii="Arial" w:hAnsi="Arial" w:cs="Arial"/>
          <w:b/>
          <w:bCs/>
          <w:sz w:val="20"/>
          <w:szCs w:val="20"/>
          <w:lang w:val="fr-CH"/>
        </w:rPr>
      </w:pPr>
    </w:p>
    <w:p w14:paraId="495BD952" w14:textId="4A34C739" w:rsidR="006A4AFE" w:rsidRPr="00B471CB" w:rsidRDefault="00E62DFA" w:rsidP="00B471CB">
      <w:pPr>
        <w:pStyle w:val="Paragraphedeliste"/>
        <w:numPr>
          <w:ilvl w:val="0"/>
          <w:numId w:val="19"/>
        </w:numPr>
        <w:snapToGrid w:val="0"/>
        <w:rPr>
          <w:sz w:val="20"/>
          <w:szCs w:val="20"/>
        </w:rPr>
      </w:pPr>
      <w:r w:rsidRPr="00B471CB">
        <w:rPr>
          <w:b/>
          <w:bCs/>
          <w:sz w:val="20"/>
          <w:szCs w:val="20"/>
        </w:rPr>
        <w:t>Politiques incitatives</w:t>
      </w:r>
      <w:r w:rsidRPr="00B471CB">
        <w:rPr>
          <w:sz w:val="20"/>
          <w:szCs w:val="20"/>
        </w:rPr>
        <w:t>. Leur objectif sera d'encourager les agriculteurs à protéger leur environnement écologique, y compris, comme pour la Chine, le versement d'une prime aux agriculteurs qui utilisent des engrais organiques ou</w:t>
      </w:r>
      <w:r w:rsidR="00733FF8" w:rsidRPr="00B471CB">
        <w:rPr>
          <w:sz w:val="20"/>
          <w:szCs w:val="20"/>
        </w:rPr>
        <w:t>, si non,</w:t>
      </w:r>
      <w:r w:rsidRPr="00B471CB">
        <w:rPr>
          <w:sz w:val="20"/>
          <w:szCs w:val="20"/>
        </w:rPr>
        <w:t xml:space="preserve"> des engrais </w:t>
      </w:r>
      <w:r w:rsidR="00733FF8" w:rsidRPr="00B471CB">
        <w:rPr>
          <w:sz w:val="20"/>
          <w:szCs w:val="20"/>
        </w:rPr>
        <w:t xml:space="preserve">et pesticides </w:t>
      </w:r>
      <w:r w:rsidRPr="00B471CB">
        <w:rPr>
          <w:sz w:val="20"/>
          <w:szCs w:val="20"/>
        </w:rPr>
        <w:t>chimiques en deçà d</w:t>
      </w:r>
      <w:r w:rsidR="00733FF8" w:rsidRPr="00B471CB">
        <w:rPr>
          <w:sz w:val="20"/>
          <w:szCs w:val="20"/>
        </w:rPr>
        <w:t>es</w:t>
      </w:r>
      <w:r w:rsidRPr="00B471CB">
        <w:rPr>
          <w:sz w:val="20"/>
          <w:szCs w:val="20"/>
        </w:rPr>
        <w:t xml:space="preserve"> quota</w:t>
      </w:r>
      <w:r w:rsidR="00733FF8" w:rsidRPr="00B471CB">
        <w:rPr>
          <w:sz w:val="20"/>
          <w:szCs w:val="20"/>
        </w:rPr>
        <w:t>s</w:t>
      </w:r>
      <w:r w:rsidRPr="00B471CB">
        <w:rPr>
          <w:sz w:val="20"/>
          <w:szCs w:val="20"/>
        </w:rPr>
        <w:t xml:space="preserve"> fixé</w:t>
      </w:r>
      <w:r w:rsidR="00733FF8" w:rsidRPr="00B471CB">
        <w:rPr>
          <w:sz w:val="20"/>
          <w:szCs w:val="20"/>
        </w:rPr>
        <w:t>s</w:t>
      </w:r>
      <w:r w:rsidRPr="00B471CB">
        <w:rPr>
          <w:sz w:val="20"/>
          <w:szCs w:val="20"/>
        </w:rPr>
        <w:t>, l'émission de coupons d'eau négociables pour inciter les agriculteurs à réduire leur propre consommation d'eau</w:t>
      </w:r>
      <w:r w:rsidR="00733FF8" w:rsidRPr="00B471CB">
        <w:rPr>
          <w:sz w:val="20"/>
          <w:szCs w:val="20"/>
        </w:rPr>
        <w:t xml:space="preserve">, </w:t>
      </w:r>
      <w:r w:rsidRPr="00B471CB">
        <w:rPr>
          <w:sz w:val="20"/>
          <w:szCs w:val="20"/>
        </w:rPr>
        <w:t xml:space="preserve">et </w:t>
      </w:r>
      <w:r w:rsidR="00B471CB" w:rsidRPr="00B471CB">
        <w:rPr>
          <w:sz w:val="20"/>
          <w:szCs w:val="20"/>
        </w:rPr>
        <w:t xml:space="preserve">des </w:t>
      </w:r>
      <w:r w:rsidRPr="00B471CB">
        <w:rPr>
          <w:sz w:val="20"/>
          <w:szCs w:val="20"/>
        </w:rPr>
        <w:t xml:space="preserve">paiements </w:t>
      </w:r>
      <w:r w:rsidR="00733FF8" w:rsidRPr="00B471CB">
        <w:rPr>
          <w:sz w:val="20"/>
          <w:szCs w:val="20"/>
        </w:rPr>
        <w:t>directs</w:t>
      </w:r>
      <w:r w:rsidRPr="00B471CB">
        <w:rPr>
          <w:sz w:val="20"/>
          <w:szCs w:val="20"/>
        </w:rPr>
        <w:t xml:space="preserve"> pour les services environnementaux</w:t>
      </w:r>
      <w:r w:rsidR="00733FF8" w:rsidRPr="00B471CB">
        <w:rPr>
          <w:sz w:val="20"/>
          <w:szCs w:val="20"/>
        </w:rPr>
        <w:t xml:space="preserve"> que peuvent offrir des actions vi</w:t>
      </w:r>
      <w:r w:rsidR="00F17375" w:rsidRPr="00B471CB">
        <w:rPr>
          <w:sz w:val="20"/>
          <w:szCs w:val="20"/>
        </w:rPr>
        <w:t xml:space="preserve">sant à la conservation de la biodiversité au niveau des exploitations et paysages agricoles (comme des </w:t>
      </w:r>
      <w:r w:rsidR="00B471CB" w:rsidRPr="00B471CB">
        <w:rPr>
          <w:sz w:val="20"/>
          <w:szCs w:val="20"/>
        </w:rPr>
        <w:t>bandes refuges, bandes fleuries, jachères florales, etc.)</w:t>
      </w:r>
      <w:r w:rsidRPr="00B471CB">
        <w:rPr>
          <w:sz w:val="20"/>
          <w:szCs w:val="20"/>
        </w:rPr>
        <w:t xml:space="preserve"> </w:t>
      </w:r>
      <w:r w:rsidR="00B471CB" w:rsidRPr="00B471CB">
        <w:rPr>
          <w:sz w:val="20"/>
          <w:szCs w:val="20"/>
        </w:rPr>
        <w:t>et/</w:t>
      </w:r>
      <w:r w:rsidRPr="00B471CB">
        <w:rPr>
          <w:sz w:val="20"/>
          <w:szCs w:val="20"/>
        </w:rPr>
        <w:t xml:space="preserve">ou </w:t>
      </w:r>
      <w:r w:rsidR="00B471CB" w:rsidRPr="00B471CB">
        <w:rPr>
          <w:sz w:val="20"/>
          <w:szCs w:val="20"/>
        </w:rPr>
        <w:t>d</w:t>
      </w:r>
      <w:r w:rsidRPr="00B471CB">
        <w:rPr>
          <w:sz w:val="20"/>
          <w:szCs w:val="20"/>
        </w:rPr>
        <w:t xml:space="preserve">es mesures d'éco-compensation pour le </w:t>
      </w:r>
      <w:r w:rsidR="00B471CB" w:rsidRPr="00B471CB">
        <w:rPr>
          <w:sz w:val="20"/>
          <w:szCs w:val="20"/>
        </w:rPr>
        <w:t xml:space="preserve">développement et le maintien </w:t>
      </w:r>
      <w:r w:rsidRPr="00B471CB">
        <w:rPr>
          <w:sz w:val="20"/>
          <w:szCs w:val="20"/>
        </w:rPr>
        <w:t>d'un système de protection écologique</w:t>
      </w:r>
      <w:r w:rsidR="00B471CB" w:rsidRPr="00B471CB">
        <w:rPr>
          <w:sz w:val="20"/>
          <w:szCs w:val="20"/>
        </w:rPr>
        <w:t xml:space="preserve"> </w:t>
      </w:r>
      <w:r w:rsidRPr="00B471CB">
        <w:rPr>
          <w:sz w:val="20"/>
          <w:szCs w:val="20"/>
        </w:rPr>
        <w:t>comme le maintien et le développement des forêts de protection des terres agricoles.</w:t>
      </w:r>
    </w:p>
    <w:p w14:paraId="5F534F49" w14:textId="77777777" w:rsidR="00E62DFA" w:rsidRPr="00E62DFA" w:rsidRDefault="00E62DFA" w:rsidP="00E51E59">
      <w:pPr>
        <w:snapToGrid w:val="0"/>
        <w:jc w:val="both"/>
        <w:rPr>
          <w:rFonts w:ascii="Arial" w:hAnsi="Arial" w:cs="Arial"/>
          <w:color w:val="000000"/>
          <w:sz w:val="20"/>
          <w:szCs w:val="20"/>
          <w:lang w:val="fr-CH" w:eastAsia="zh-CN"/>
        </w:rPr>
      </w:pPr>
    </w:p>
    <w:p w14:paraId="50DB6475" w14:textId="77777777" w:rsidR="000635EE" w:rsidRDefault="002506F4" w:rsidP="000635EE">
      <w:pPr>
        <w:pStyle w:val="Paragraphedeliste"/>
        <w:numPr>
          <w:ilvl w:val="0"/>
          <w:numId w:val="12"/>
        </w:numPr>
        <w:snapToGrid w:val="0"/>
        <w:jc w:val="center"/>
        <w:rPr>
          <w:b/>
          <w:bCs/>
          <w:color w:val="000000"/>
          <w:sz w:val="20"/>
          <w:szCs w:val="20"/>
          <w:lang w:eastAsia="zh-CN"/>
        </w:rPr>
      </w:pPr>
      <w:r w:rsidRPr="000635EE">
        <w:rPr>
          <w:b/>
          <w:bCs/>
          <w:color w:val="000000"/>
          <w:sz w:val="20"/>
          <w:szCs w:val="20"/>
          <w:lang w:eastAsia="zh-CN"/>
        </w:rPr>
        <w:t xml:space="preserve">Mesures complémentaires pour </w:t>
      </w:r>
      <w:r w:rsidR="000635EE" w:rsidRPr="000635EE">
        <w:rPr>
          <w:b/>
          <w:bCs/>
          <w:color w:val="000000"/>
          <w:sz w:val="20"/>
          <w:szCs w:val="20"/>
          <w:lang w:eastAsia="zh-CN"/>
        </w:rPr>
        <w:t>soutenir l’implication des agriculteurs dans la sécu</w:t>
      </w:r>
      <w:r w:rsidR="000635EE">
        <w:rPr>
          <w:b/>
          <w:bCs/>
          <w:color w:val="000000"/>
          <w:sz w:val="20"/>
          <w:szCs w:val="20"/>
          <w:lang w:eastAsia="zh-CN"/>
        </w:rPr>
        <w:t>rité écologique</w:t>
      </w:r>
    </w:p>
    <w:p w14:paraId="6E95D908" w14:textId="77777777" w:rsidR="000635EE" w:rsidRPr="00FD2FA8" w:rsidRDefault="000635EE" w:rsidP="000635EE">
      <w:pPr>
        <w:snapToGrid w:val="0"/>
        <w:ind w:left="360"/>
        <w:rPr>
          <w:color w:val="000000"/>
          <w:sz w:val="20"/>
          <w:szCs w:val="20"/>
          <w:lang w:val="fr-CH" w:eastAsia="zh-CN"/>
        </w:rPr>
      </w:pPr>
    </w:p>
    <w:p w14:paraId="6E1DA7CA" w14:textId="1F515131" w:rsidR="001E1366" w:rsidRPr="00FD2FA8" w:rsidRDefault="005D780C" w:rsidP="005D780C">
      <w:pPr>
        <w:snapToGrid w:val="0"/>
        <w:ind w:firstLine="708"/>
        <w:jc w:val="both"/>
        <w:rPr>
          <w:rFonts w:ascii="Arial" w:hAnsi="Arial" w:cs="Arial"/>
          <w:b/>
          <w:bCs/>
          <w:color w:val="000000"/>
          <w:sz w:val="20"/>
          <w:szCs w:val="20"/>
          <w:lang w:val="fr-CH" w:eastAsia="zh-CN"/>
        </w:rPr>
      </w:pPr>
      <w:r w:rsidRPr="005D780C">
        <w:rPr>
          <w:rFonts w:ascii="Arial" w:hAnsi="Arial" w:cs="Arial"/>
          <w:color w:val="000000"/>
          <w:sz w:val="20"/>
          <w:szCs w:val="20"/>
          <w:lang w:val="fr-CH" w:eastAsia="zh-CN"/>
        </w:rPr>
        <w:t>Co</w:t>
      </w:r>
      <w:r>
        <w:rPr>
          <w:rFonts w:ascii="Arial" w:hAnsi="Arial" w:cs="Arial"/>
          <w:color w:val="000000"/>
          <w:sz w:val="20"/>
          <w:szCs w:val="20"/>
          <w:lang w:val="fr-CH" w:eastAsia="zh-CN"/>
        </w:rPr>
        <w:t xml:space="preserve">mpte tenu des défis auxquels les grandes zones céréalières chinoises font face, </w:t>
      </w:r>
      <w:r w:rsidR="009B1738" w:rsidRPr="000635EE">
        <w:rPr>
          <w:rFonts w:ascii="Arial" w:hAnsi="Arial" w:cs="Arial"/>
          <w:color w:val="000000"/>
          <w:sz w:val="20"/>
          <w:szCs w:val="20"/>
          <w:lang w:val="fr-CH" w:eastAsia="zh-CN"/>
        </w:rPr>
        <w:t xml:space="preserve">il </w:t>
      </w:r>
      <w:r w:rsidR="00527352" w:rsidRPr="000635EE">
        <w:rPr>
          <w:rFonts w:ascii="Arial" w:hAnsi="Arial" w:cs="Arial"/>
          <w:color w:val="000000"/>
          <w:sz w:val="20"/>
          <w:szCs w:val="20"/>
          <w:lang w:val="fr-CH" w:eastAsia="zh-CN"/>
        </w:rPr>
        <w:t xml:space="preserve">apparait </w:t>
      </w:r>
      <w:r>
        <w:rPr>
          <w:rFonts w:ascii="Arial" w:hAnsi="Arial" w:cs="Arial"/>
          <w:color w:val="000000"/>
          <w:sz w:val="20"/>
          <w:szCs w:val="20"/>
          <w:lang w:val="fr-CH" w:eastAsia="zh-CN"/>
        </w:rPr>
        <w:t xml:space="preserve">aussi </w:t>
      </w:r>
      <w:r w:rsidR="00527352" w:rsidRPr="000635EE">
        <w:rPr>
          <w:rFonts w:ascii="Arial" w:hAnsi="Arial" w:cs="Arial"/>
          <w:color w:val="000000"/>
          <w:sz w:val="20"/>
          <w:szCs w:val="20"/>
          <w:lang w:val="fr-CH" w:eastAsia="zh-CN"/>
        </w:rPr>
        <w:t>crucial d'aider les agriculteurs à adopter des pratiques qui renforcent la sécurité écologique au niveau de</w:t>
      </w:r>
      <w:r w:rsidR="009B1738" w:rsidRPr="000635EE">
        <w:rPr>
          <w:rFonts w:ascii="Arial" w:hAnsi="Arial" w:cs="Arial"/>
          <w:color w:val="000000"/>
          <w:sz w:val="20"/>
          <w:szCs w:val="20"/>
          <w:lang w:val="fr-CH" w:eastAsia="zh-CN"/>
        </w:rPr>
        <w:t>s</w:t>
      </w:r>
      <w:r w:rsidR="00527352" w:rsidRPr="000635EE">
        <w:rPr>
          <w:rFonts w:ascii="Arial" w:hAnsi="Arial" w:cs="Arial"/>
          <w:color w:val="000000"/>
          <w:sz w:val="20"/>
          <w:szCs w:val="20"/>
          <w:lang w:val="fr-CH" w:eastAsia="zh-CN"/>
        </w:rPr>
        <w:t xml:space="preserve"> exploitation</w:t>
      </w:r>
      <w:r w:rsidR="009B1738" w:rsidRPr="000635EE">
        <w:rPr>
          <w:rFonts w:ascii="Arial" w:hAnsi="Arial" w:cs="Arial"/>
          <w:color w:val="000000"/>
          <w:sz w:val="20"/>
          <w:szCs w:val="20"/>
          <w:lang w:val="fr-CH" w:eastAsia="zh-CN"/>
        </w:rPr>
        <w:t>s</w:t>
      </w:r>
      <w:r w:rsidR="00527352" w:rsidRPr="000635EE">
        <w:rPr>
          <w:rFonts w:ascii="Arial" w:hAnsi="Arial" w:cs="Arial"/>
          <w:color w:val="000000"/>
          <w:sz w:val="20"/>
          <w:szCs w:val="20"/>
          <w:lang w:val="fr-CH" w:eastAsia="zh-CN"/>
        </w:rPr>
        <w:t xml:space="preserve"> et d</w:t>
      </w:r>
      <w:r w:rsidR="009B1738" w:rsidRPr="000635EE">
        <w:rPr>
          <w:rFonts w:ascii="Arial" w:hAnsi="Arial" w:cs="Arial"/>
          <w:color w:val="000000"/>
          <w:sz w:val="20"/>
          <w:szCs w:val="20"/>
          <w:lang w:val="fr-CH" w:eastAsia="zh-CN"/>
        </w:rPr>
        <w:t>es</w:t>
      </w:r>
      <w:r w:rsidR="00527352" w:rsidRPr="000635EE">
        <w:rPr>
          <w:rFonts w:ascii="Arial" w:hAnsi="Arial" w:cs="Arial"/>
          <w:color w:val="000000"/>
          <w:sz w:val="20"/>
          <w:szCs w:val="20"/>
          <w:lang w:val="fr-CH" w:eastAsia="zh-CN"/>
        </w:rPr>
        <w:t xml:space="preserve"> paysage</w:t>
      </w:r>
      <w:r w:rsidR="009B1738" w:rsidRPr="000635EE">
        <w:rPr>
          <w:rFonts w:ascii="Arial" w:hAnsi="Arial" w:cs="Arial"/>
          <w:color w:val="000000"/>
          <w:sz w:val="20"/>
          <w:szCs w:val="20"/>
          <w:lang w:val="fr-CH" w:eastAsia="zh-CN"/>
        </w:rPr>
        <w:t>s agricoles</w:t>
      </w:r>
      <w:r w:rsidR="00527352" w:rsidRPr="000635EE">
        <w:rPr>
          <w:rFonts w:ascii="Arial" w:hAnsi="Arial" w:cs="Arial"/>
          <w:color w:val="000000"/>
          <w:sz w:val="20"/>
          <w:szCs w:val="20"/>
          <w:lang w:val="fr-CH" w:eastAsia="zh-CN"/>
        </w:rPr>
        <w:t xml:space="preserve"> pour améliorer, en même temps, la production agricole et, par conséquent, les besoins </w:t>
      </w:r>
      <w:r w:rsidR="009503B7" w:rsidRPr="000635EE">
        <w:rPr>
          <w:rFonts w:ascii="Arial" w:hAnsi="Arial" w:cs="Arial"/>
          <w:color w:val="000000"/>
          <w:sz w:val="20"/>
          <w:szCs w:val="20"/>
          <w:lang w:val="fr-CH" w:eastAsia="zh-CN"/>
        </w:rPr>
        <w:t xml:space="preserve">en matière de </w:t>
      </w:r>
      <w:r w:rsidR="00527352" w:rsidRPr="000635EE">
        <w:rPr>
          <w:rFonts w:ascii="Arial" w:hAnsi="Arial" w:cs="Arial"/>
          <w:color w:val="000000"/>
          <w:sz w:val="20"/>
          <w:szCs w:val="20"/>
          <w:lang w:val="fr-CH" w:eastAsia="zh-CN"/>
        </w:rPr>
        <w:t xml:space="preserve">sécurité alimentaire. La mise en œuvre de ces pratiques nécessite </w:t>
      </w:r>
      <w:r w:rsidR="009B1738" w:rsidRPr="000635EE">
        <w:rPr>
          <w:rFonts w:ascii="Arial" w:hAnsi="Arial" w:cs="Arial"/>
          <w:color w:val="000000"/>
          <w:sz w:val="20"/>
          <w:szCs w:val="20"/>
          <w:lang w:val="fr-CH" w:eastAsia="zh-CN"/>
        </w:rPr>
        <w:t>cependant</w:t>
      </w:r>
      <w:r w:rsidR="00527352" w:rsidRPr="000635EE">
        <w:rPr>
          <w:rFonts w:ascii="Arial" w:hAnsi="Arial" w:cs="Arial"/>
          <w:color w:val="000000"/>
          <w:sz w:val="20"/>
          <w:szCs w:val="20"/>
          <w:lang w:val="fr-CH" w:eastAsia="zh-CN"/>
        </w:rPr>
        <w:t xml:space="preserve"> des institutions </w:t>
      </w:r>
      <w:r w:rsidR="009B1738" w:rsidRPr="000635EE">
        <w:rPr>
          <w:rFonts w:ascii="Arial" w:hAnsi="Arial" w:cs="Arial"/>
          <w:color w:val="000000"/>
          <w:sz w:val="20"/>
          <w:szCs w:val="20"/>
          <w:lang w:val="fr-CH" w:eastAsia="zh-CN"/>
        </w:rPr>
        <w:t xml:space="preserve">efficaces </w:t>
      </w:r>
      <w:r w:rsidR="00527352" w:rsidRPr="000635EE">
        <w:rPr>
          <w:rFonts w:ascii="Arial" w:hAnsi="Arial" w:cs="Arial"/>
          <w:color w:val="000000"/>
          <w:sz w:val="20"/>
          <w:szCs w:val="20"/>
          <w:lang w:val="fr-CH" w:eastAsia="zh-CN"/>
        </w:rPr>
        <w:t>et des services</w:t>
      </w:r>
      <w:r w:rsidR="009B1738" w:rsidRPr="000635EE">
        <w:rPr>
          <w:rFonts w:ascii="Arial" w:hAnsi="Arial" w:cs="Arial"/>
          <w:color w:val="000000"/>
          <w:sz w:val="20"/>
          <w:szCs w:val="20"/>
          <w:lang w:val="fr-CH" w:eastAsia="zh-CN"/>
        </w:rPr>
        <w:t xml:space="preserve"> appropriés</w:t>
      </w:r>
      <w:r w:rsidR="00527352" w:rsidRPr="000635EE">
        <w:rPr>
          <w:rFonts w:ascii="Arial" w:hAnsi="Arial" w:cs="Arial"/>
          <w:color w:val="000000"/>
          <w:sz w:val="20"/>
          <w:szCs w:val="20"/>
          <w:lang w:val="fr-CH" w:eastAsia="zh-CN"/>
        </w:rPr>
        <w:t xml:space="preserve"> </w:t>
      </w:r>
      <w:r w:rsidR="009503B7" w:rsidRPr="000635EE">
        <w:rPr>
          <w:rFonts w:ascii="Arial" w:hAnsi="Arial" w:cs="Arial"/>
          <w:color w:val="000000"/>
          <w:sz w:val="20"/>
          <w:szCs w:val="20"/>
          <w:lang w:val="fr-CH" w:eastAsia="zh-CN"/>
        </w:rPr>
        <w:t>dont le but est de</w:t>
      </w:r>
      <w:r w:rsidR="00527352" w:rsidRPr="000635EE">
        <w:rPr>
          <w:rFonts w:ascii="Arial" w:hAnsi="Arial" w:cs="Arial"/>
          <w:color w:val="000000"/>
          <w:sz w:val="20"/>
          <w:szCs w:val="20"/>
          <w:lang w:val="fr-CH" w:eastAsia="zh-CN"/>
        </w:rPr>
        <w:t xml:space="preserve"> soutenir les agriculteurs</w:t>
      </w:r>
      <w:r w:rsidR="00D075C3" w:rsidRPr="000635EE">
        <w:rPr>
          <w:rFonts w:ascii="Arial" w:hAnsi="Arial" w:cs="Arial"/>
          <w:color w:val="000000"/>
          <w:sz w:val="20"/>
          <w:szCs w:val="20"/>
          <w:lang w:val="fr-CH" w:eastAsia="zh-CN"/>
        </w:rPr>
        <w:t>.</w:t>
      </w:r>
      <w:r w:rsidR="00527352" w:rsidRPr="000635EE">
        <w:rPr>
          <w:rFonts w:ascii="Arial" w:hAnsi="Arial" w:cs="Arial"/>
          <w:color w:val="000000"/>
          <w:sz w:val="20"/>
          <w:szCs w:val="20"/>
          <w:lang w:val="fr-CH" w:eastAsia="zh-CN"/>
        </w:rPr>
        <w:t xml:space="preserve"> </w:t>
      </w:r>
      <w:r w:rsidR="00D075C3" w:rsidRPr="000635EE">
        <w:rPr>
          <w:rFonts w:ascii="Arial" w:hAnsi="Arial" w:cs="Arial"/>
          <w:color w:val="000000"/>
          <w:sz w:val="20"/>
          <w:szCs w:val="20"/>
          <w:lang w:val="fr-CH" w:eastAsia="zh-CN"/>
        </w:rPr>
        <w:t>C’est en général le rôle d</w:t>
      </w:r>
      <w:r w:rsidR="00527352" w:rsidRPr="000635EE">
        <w:rPr>
          <w:rFonts w:ascii="Arial" w:hAnsi="Arial" w:cs="Arial"/>
          <w:color w:val="000000"/>
          <w:sz w:val="20"/>
          <w:szCs w:val="20"/>
          <w:lang w:val="fr-CH" w:eastAsia="zh-CN"/>
        </w:rPr>
        <w:t xml:space="preserve">es services de vulgarisation. Il convient de noter </w:t>
      </w:r>
      <w:r w:rsidR="00D075C3" w:rsidRPr="000635EE">
        <w:rPr>
          <w:rFonts w:ascii="Arial" w:hAnsi="Arial" w:cs="Arial"/>
          <w:color w:val="000000"/>
          <w:sz w:val="20"/>
          <w:szCs w:val="20"/>
          <w:lang w:val="fr-CH" w:eastAsia="zh-CN"/>
        </w:rPr>
        <w:t xml:space="preserve">cependant </w:t>
      </w:r>
      <w:r w:rsidR="00527352" w:rsidRPr="000635EE">
        <w:rPr>
          <w:rFonts w:ascii="Arial" w:hAnsi="Arial" w:cs="Arial"/>
          <w:color w:val="000000"/>
          <w:sz w:val="20"/>
          <w:szCs w:val="20"/>
          <w:lang w:val="fr-CH" w:eastAsia="zh-CN"/>
        </w:rPr>
        <w:t xml:space="preserve">que, même s'il existe un nombre croissant de publications scientifiques </w:t>
      </w:r>
      <w:r w:rsidR="009503B7" w:rsidRPr="000635EE">
        <w:rPr>
          <w:rFonts w:ascii="Arial" w:hAnsi="Arial" w:cs="Arial"/>
          <w:color w:val="000000"/>
          <w:sz w:val="20"/>
          <w:szCs w:val="20"/>
          <w:lang w:val="fr-CH" w:eastAsia="zh-CN"/>
        </w:rPr>
        <w:t>qui</w:t>
      </w:r>
      <w:r w:rsidR="00527352" w:rsidRPr="000635EE">
        <w:rPr>
          <w:rFonts w:ascii="Arial" w:hAnsi="Arial" w:cs="Arial"/>
          <w:color w:val="000000"/>
          <w:sz w:val="20"/>
          <w:szCs w:val="20"/>
          <w:lang w:val="fr-CH" w:eastAsia="zh-CN"/>
        </w:rPr>
        <w:t xml:space="preserve"> illustre</w:t>
      </w:r>
      <w:r w:rsidR="009503B7" w:rsidRPr="000635EE">
        <w:rPr>
          <w:rFonts w:ascii="Arial" w:hAnsi="Arial" w:cs="Arial"/>
          <w:color w:val="000000"/>
          <w:sz w:val="20"/>
          <w:szCs w:val="20"/>
          <w:lang w:val="fr-CH" w:eastAsia="zh-CN"/>
        </w:rPr>
        <w:t>nt</w:t>
      </w:r>
      <w:r w:rsidR="00527352" w:rsidRPr="000635EE">
        <w:rPr>
          <w:rFonts w:ascii="Arial" w:hAnsi="Arial" w:cs="Arial"/>
          <w:color w:val="000000"/>
          <w:sz w:val="20"/>
          <w:szCs w:val="20"/>
          <w:lang w:val="fr-CH" w:eastAsia="zh-CN"/>
        </w:rPr>
        <w:t xml:space="preserve"> les avantages de la sécurité écologique et même si l'adoption de mesures visant à réduire la pollution </w:t>
      </w:r>
      <w:r w:rsidR="009503B7" w:rsidRPr="000635EE">
        <w:rPr>
          <w:rFonts w:ascii="Arial" w:hAnsi="Arial" w:cs="Arial"/>
          <w:color w:val="000000"/>
          <w:sz w:val="20"/>
          <w:szCs w:val="20"/>
          <w:lang w:val="fr-CH" w:eastAsia="zh-CN"/>
        </w:rPr>
        <w:t>des terres agricoles</w:t>
      </w:r>
      <w:r w:rsidR="00527352" w:rsidRPr="000635EE">
        <w:rPr>
          <w:rFonts w:ascii="Arial" w:hAnsi="Arial" w:cs="Arial"/>
          <w:color w:val="000000"/>
          <w:sz w:val="20"/>
          <w:szCs w:val="20"/>
          <w:lang w:val="fr-CH" w:eastAsia="zh-CN"/>
        </w:rPr>
        <w:t xml:space="preserve">, </w:t>
      </w:r>
      <w:r w:rsidR="00D075C3" w:rsidRPr="000635EE">
        <w:rPr>
          <w:rFonts w:ascii="Arial" w:hAnsi="Arial" w:cs="Arial"/>
          <w:color w:val="000000"/>
          <w:sz w:val="20"/>
          <w:szCs w:val="20"/>
          <w:lang w:val="fr-CH" w:eastAsia="zh-CN"/>
        </w:rPr>
        <w:t>des</w:t>
      </w:r>
      <w:r w:rsidR="00527352" w:rsidRPr="000635EE">
        <w:rPr>
          <w:rFonts w:ascii="Arial" w:hAnsi="Arial" w:cs="Arial"/>
          <w:color w:val="000000"/>
          <w:sz w:val="20"/>
          <w:szCs w:val="20"/>
          <w:lang w:val="fr-CH" w:eastAsia="zh-CN"/>
        </w:rPr>
        <w:t xml:space="preserve"> technologies d'économie </w:t>
      </w:r>
      <w:r w:rsidR="00D075C3" w:rsidRPr="000635EE">
        <w:rPr>
          <w:rFonts w:ascii="Arial" w:hAnsi="Arial" w:cs="Arial"/>
          <w:color w:val="000000"/>
          <w:sz w:val="20"/>
          <w:szCs w:val="20"/>
          <w:lang w:val="fr-CH" w:eastAsia="zh-CN"/>
        </w:rPr>
        <w:t xml:space="preserve">en </w:t>
      </w:r>
      <w:r w:rsidR="00527352" w:rsidRPr="000635EE">
        <w:rPr>
          <w:rFonts w:ascii="Arial" w:hAnsi="Arial" w:cs="Arial"/>
          <w:color w:val="000000"/>
          <w:sz w:val="20"/>
          <w:szCs w:val="20"/>
          <w:lang w:val="fr-CH" w:eastAsia="zh-CN"/>
        </w:rPr>
        <w:t xml:space="preserve">eau et </w:t>
      </w:r>
      <w:r w:rsidR="00D075C3" w:rsidRPr="000635EE">
        <w:rPr>
          <w:rFonts w:ascii="Arial" w:hAnsi="Arial" w:cs="Arial"/>
          <w:color w:val="000000"/>
          <w:sz w:val="20"/>
          <w:szCs w:val="20"/>
          <w:lang w:val="fr-CH" w:eastAsia="zh-CN"/>
        </w:rPr>
        <w:t>d</w:t>
      </w:r>
      <w:r w:rsidR="00527352" w:rsidRPr="000635EE">
        <w:rPr>
          <w:rFonts w:ascii="Arial" w:hAnsi="Arial" w:cs="Arial"/>
          <w:color w:val="000000"/>
          <w:sz w:val="20"/>
          <w:szCs w:val="20"/>
          <w:lang w:val="fr-CH" w:eastAsia="zh-CN"/>
        </w:rPr>
        <w:t>es pratiques d'agriculture écologique</w:t>
      </w:r>
      <w:r w:rsidR="00D075C3" w:rsidRPr="000635EE">
        <w:rPr>
          <w:rFonts w:ascii="Arial" w:hAnsi="Arial" w:cs="Arial"/>
          <w:color w:val="000000"/>
          <w:sz w:val="20"/>
          <w:szCs w:val="20"/>
          <w:lang w:val="fr-CH" w:eastAsia="zh-CN"/>
        </w:rPr>
        <w:t xml:space="preserve"> qui</w:t>
      </w:r>
      <w:r w:rsidR="00527352" w:rsidRPr="000635EE">
        <w:rPr>
          <w:rFonts w:ascii="Arial" w:hAnsi="Arial" w:cs="Arial"/>
          <w:color w:val="000000"/>
          <w:sz w:val="20"/>
          <w:szCs w:val="20"/>
          <w:lang w:val="fr-CH" w:eastAsia="zh-CN"/>
        </w:rPr>
        <w:t xml:space="preserve"> fourniraient de</w:t>
      </w:r>
      <w:r w:rsidR="00D075C3" w:rsidRPr="000635EE">
        <w:rPr>
          <w:rFonts w:ascii="Arial" w:hAnsi="Arial" w:cs="Arial"/>
          <w:color w:val="000000"/>
          <w:sz w:val="20"/>
          <w:szCs w:val="20"/>
          <w:lang w:val="fr-CH" w:eastAsia="zh-CN"/>
        </w:rPr>
        <w:t xml:space="preserve">s </w:t>
      </w:r>
      <w:r w:rsidR="00527352" w:rsidRPr="000635EE">
        <w:rPr>
          <w:rFonts w:ascii="Arial" w:hAnsi="Arial" w:cs="Arial"/>
          <w:color w:val="000000"/>
          <w:sz w:val="20"/>
          <w:szCs w:val="20"/>
          <w:lang w:val="fr-CH" w:eastAsia="zh-CN"/>
        </w:rPr>
        <w:t>revenus futurs</w:t>
      </w:r>
      <w:r w:rsidR="00D075C3" w:rsidRPr="000635EE">
        <w:rPr>
          <w:rFonts w:ascii="Arial" w:hAnsi="Arial" w:cs="Arial"/>
          <w:color w:val="000000"/>
          <w:sz w:val="20"/>
          <w:szCs w:val="20"/>
          <w:lang w:val="fr-CH" w:eastAsia="zh-CN"/>
        </w:rPr>
        <w:t xml:space="preserve"> plus durables aux exploitants agricoles</w:t>
      </w:r>
      <w:r w:rsidR="00527352" w:rsidRPr="000635EE">
        <w:rPr>
          <w:rFonts w:ascii="Arial" w:hAnsi="Arial" w:cs="Arial"/>
          <w:color w:val="000000"/>
          <w:sz w:val="20"/>
          <w:szCs w:val="20"/>
          <w:lang w:val="fr-CH" w:eastAsia="zh-CN"/>
        </w:rPr>
        <w:t xml:space="preserve">, il existe </w:t>
      </w:r>
      <w:r w:rsidR="009E0ABD">
        <w:rPr>
          <w:rFonts w:ascii="Arial" w:hAnsi="Arial" w:cs="Arial"/>
          <w:color w:val="000000"/>
          <w:sz w:val="20"/>
          <w:szCs w:val="20"/>
          <w:lang w:val="fr-CH" w:eastAsia="zh-CN"/>
        </w:rPr>
        <w:t xml:space="preserve">des </w:t>
      </w:r>
      <w:r w:rsidR="00527352" w:rsidRPr="000635EE">
        <w:rPr>
          <w:rFonts w:ascii="Arial" w:hAnsi="Arial" w:cs="Arial"/>
          <w:color w:val="000000"/>
          <w:sz w:val="20"/>
          <w:szCs w:val="20"/>
          <w:lang w:val="fr-CH" w:eastAsia="zh-CN"/>
        </w:rPr>
        <w:t xml:space="preserve">obstacles à leur adoption </w:t>
      </w:r>
      <w:r w:rsidR="00D075C3" w:rsidRPr="000635EE">
        <w:rPr>
          <w:rFonts w:ascii="Arial" w:hAnsi="Arial" w:cs="Arial"/>
          <w:color w:val="000000"/>
          <w:sz w:val="20"/>
          <w:szCs w:val="20"/>
          <w:lang w:val="fr-CH" w:eastAsia="zh-CN"/>
        </w:rPr>
        <w:t>comme</w:t>
      </w:r>
      <w:r w:rsidR="00527352" w:rsidRPr="000635EE">
        <w:rPr>
          <w:rFonts w:ascii="Arial" w:hAnsi="Arial" w:cs="Arial"/>
          <w:color w:val="000000"/>
          <w:sz w:val="20"/>
          <w:szCs w:val="20"/>
          <w:lang w:val="fr-CH" w:eastAsia="zh-CN"/>
        </w:rPr>
        <w:t xml:space="preserve"> </w:t>
      </w:r>
      <w:r w:rsidR="001E1366" w:rsidRPr="000635EE">
        <w:rPr>
          <w:rFonts w:ascii="Arial" w:hAnsi="Arial" w:cs="Arial"/>
          <w:color w:val="000000"/>
          <w:sz w:val="20"/>
          <w:szCs w:val="20"/>
          <w:lang w:val="fr-CH" w:eastAsia="zh-CN"/>
        </w:rPr>
        <w:t xml:space="preserve">les </w:t>
      </w:r>
      <w:r w:rsidR="00527352" w:rsidRPr="000635EE">
        <w:rPr>
          <w:rFonts w:ascii="Arial" w:hAnsi="Arial" w:cs="Arial"/>
          <w:color w:val="000000"/>
          <w:sz w:val="20"/>
          <w:szCs w:val="20"/>
          <w:lang w:val="fr-CH" w:eastAsia="zh-CN"/>
        </w:rPr>
        <w:t>coûts initiaux</w:t>
      </w:r>
      <w:r w:rsidR="001E1366" w:rsidRPr="000635EE">
        <w:rPr>
          <w:rFonts w:ascii="Arial" w:hAnsi="Arial" w:cs="Arial"/>
          <w:color w:val="000000"/>
          <w:sz w:val="20"/>
          <w:szCs w:val="20"/>
          <w:lang w:val="fr-CH" w:eastAsia="zh-CN"/>
        </w:rPr>
        <w:t xml:space="preserve"> des investissements à réaliser</w:t>
      </w:r>
      <w:r w:rsidR="00527352" w:rsidRPr="000635EE">
        <w:rPr>
          <w:rFonts w:ascii="Arial" w:hAnsi="Arial" w:cs="Arial"/>
          <w:color w:val="000000"/>
          <w:sz w:val="20"/>
          <w:szCs w:val="20"/>
          <w:lang w:val="fr-CH" w:eastAsia="zh-CN"/>
        </w:rPr>
        <w:t xml:space="preserve">, </w:t>
      </w:r>
      <w:r w:rsidR="001E1366" w:rsidRPr="000635EE">
        <w:rPr>
          <w:rFonts w:ascii="Arial" w:hAnsi="Arial" w:cs="Arial"/>
          <w:color w:val="000000"/>
          <w:sz w:val="20"/>
          <w:szCs w:val="20"/>
          <w:lang w:val="fr-CH" w:eastAsia="zh-CN"/>
        </w:rPr>
        <w:t xml:space="preserve">des </w:t>
      </w:r>
      <w:r w:rsidR="00527352" w:rsidRPr="000635EE">
        <w:rPr>
          <w:rFonts w:ascii="Arial" w:hAnsi="Arial" w:cs="Arial"/>
          <w:color w:val="000000"/>
          <w:sz w:val="20"/>
          <w:szCs w:val="20"/>
          <w:lang w:val="fr-CH" w:eastAsia="zh-CN"/>
        </w:rPr>
        <w:t>retour</w:t>
      </w:r>
      <w:r w:rsidR="001E1366" w:rsidRPr="000635EE">
        <w:rPr>
          <w:rFonts w:ascii="Arial" w:hAnsi="Arial" w:cs="Arial"/>
          <w:color w:val="000000"/>
          <w:sz w:val="20"/>
          <w:szCs w:val="20"/>
          <w:lang w:val="fr-CH" w:eastAsia="zh-CN"/>
        </w:rPr>
        <w:t xml:space="preserve">s </w:t>
      </w:r>
      <w:r w:rsidR="00527352" w:rsidRPr="000635EE">
        <w:rPr>
          <w:rFonts w:ascii="Arial" w:hAnsi="Arial" w:cs="Arial"/>
          <w:color w:val="000000"/>
          <w:sz w:val="20"/>
          <w:szCs w:val="20"/>
          <w:lang w:val="fr-CH" w:eastAsia="zh-CN"/>
        </w:rPr>
        <w:t>sur investissement différé</w:t>
      </w:r>
      <w:r w:rsidR="001E1366" w:rsidRPr="000635EE">
        <w:rPr>
          <w:rFonts w:ascii="Arial" w:hAnsi="Arial" w:cs="Arial"/>
          <w:color w:val="000000"/>
          <w:sz w:val="20"/>
          <w:szCs w:val="20"/>
          <w:lang w:val="fr-CH" w:eastAsia="zh-CN"/>
        </w:rPr>
        <w:t>s</w:t>
      </w:r>
      <w:r w:rsidR="00527352" w:rsidRPr="000635EE">
        <w:rPr>
          <w:rFonts w:ascii="Arial" w:hAnsi="Arial" w:cs="Arial"/>
          <w:color w:val="000000"/>
          <w:sz w:val="20"/>
          <w:szCs w:val="20"/>
          <w:lang w:val="fr-CH" w:eastAsia="zh-CN"/>
        </w:rPr>
        <w:t xml:space="preserve">, </w:t>
      </w:r>
      <w:r w:rsidR="001E1366" w:rsidRPr="000635EE">
        <w:rPr>
          <w:rFonts w:ascii="Arial" w:hAnsi="Arial" w:cs="Arial"/>
          <w:color w:val="000000"/>
          <w:sz w:val="20"/>
          <w:szCs w:val="20"/>
          <w:lang w:val="fr-CH" w:eastAsia="zh-CN"/>
        </w:rPr>
        <w:t xml:space="preserve">des </w:t>
      </w:r>
      <w:r w:rsidR="00527352" w:rsidRPr="000635EE">
        <w:rPr>
          <w:rFonts w:ascii="Arial" w:hAnsi="Arial" w:cs="Arial"/>
          <w:color w:val="000000"/>
          <w:sz w:val="20"/>
          <w:szCs w:val="20"/>
          <w:lang w:val="fr-CH" w:eastAsia="zh-CN"/>
        </w:rPr>
        <w:t>revenus perdus</w:t>
      </w:r>
      <w:r w:rsidR="001E1366" w:rsidRPr="000635EE">
        <w:rPr>
          <w:rFonts w:ascii="Arial" w:hAnsi="Arial" w:cs="Arial"/>
          <w:color w:val="000000"/>
          <w:sz w:val="20"/>
          <w:szCs w:val="20"/>
          <w:lang w:val="fr-CH" w:eastAsia="zh-CN"/>
        </w:rPr>
        <w:t xml:space="preserve"> et/</w:t>
      </w:r>
      <w:r w:rsidR="00527352" w:rsidRPr="000635EE">
        <w:rPr>
          <w:rFonts w:ascii="Arial" w:hAnsi="Arial" w:cs="Arial"/>
          <w:color w:val="000000"/>
          <w:sz w:val="20"/>
          <w:szCs w:val="20"/>
          <w:lang w:val="fr-CH" w:eastAsia="zh-CN"/>
        </w:rPr>
        <w:t xml:space="preserve">ou </w:t>
      </w:r>
      <w:r w:rsidR="001E1366" w:rsidRPr="000635EE">
        <w:rPr>
          <w:rFonts w:ascii="Arial" w:hAnsi="Arial" w:cs="Arial"/>
          <w:color w:val="000000"/>
          <w:sz w:val="20"/>
          <w:szCs w:val="20"/>
          <w:lang w:val="fr-CH" w:eastAsia="zh-CN"/>
        </w:rPr>
        <w:t xml:space="preserve">des </w:t>
      </w:r>
      <w:r w:rsidR="00527352" w:rsidRPr="000635EE">
        <w:rPr>
          <w:rFonts w:ascii="Arial" w:hAnsi="Arial" w:cs="Arial"/>
          <w:color w:val="000000"/>
          <w:sz w:val="20"/>
          <w:szCs w:val="20"/>
          <w:lang w:val="fr-CH" w:eastAsia="zh-CN"/>
        </w:rPr>
        <w:t>risques supplé</w:t>
      </w:r>
      <w:r w:rsidR="00527352" w:rsidRPr="00FD2FA8">
        <w:rPr>
          <w:rFonts w:ascii="Arial" w:hAnsi="Arial" w:cs="Arial"/>
          <w:color w:val="000000"/>
          <w:sz w:val="20"/>
          <w:szCs w:val="20"/>
          <w:lang w:val="fr-CH" w:eastAsia="zh-CN"/>
        </w:rPr>
        <w:t>mentaires pendant l</w:t>
      </w:r>
      <w:r w:rsidR="001E1366" w:rsidRPr="00FD2FA8">
        <w:rPr>
          <w:rFonts w:ascii="Arial" w:hAnsi="Arial" w:cs="Arial"/>
          <w:color w:val="000000"/>
          <w:sz w:val="20"/>
          <w:szCs w:val="20"/>
          <w:lang w:val="fr-CH" w:eastAsia="zh-CN"/>
        </w:rPr>
        <w:t>es</w:t>
      </w:r>
      <w:r w:rsidR="00527352" w:rsidRPr="00FD2FA8">
        <w:rPr>
          <w:rFonts w:ascii="Arial" w:hAnsi="Arial" w:cs="Arial"/>
          <w:color w:val="000000"/>
          <w:sz w:val="20"/>
          <w:szCs w:val="20"/>
          <w:lang w:val="fr-CH" w:eastAsia="zh-CN"/>
        </w:rPr>
        <w:t xml:space="preserve"> période</w:t>
      </w:r>
      <w:r w:rsidR="001E1366" w:rsidRPr="00FD2FA8">
        <w:rPr>
          <w:rFonts w:ascii="Arial" w:hAnsi="Arial" w:cs="Arial"/>
          <w:color w:val="000000"/>
          <w:sz w:val="20"/>
          <w:szCs w:val="20"/>
          <w:lang w:val="fr-CH" w:eastAsia="zh-CN"/>
        </w:rPr>
        <w:t>s</w:t>
      </w:r>
      <w:r w:rsidR="00527352" w:rsidRPr="00FD2FA8">
        <w:rPr>
          <w:rFonts w:ascii="Arial" w:hAnsi="Arial" w:cs="Arial"/>
          <w:color w:val="000000"/>
          <w:sz w:val="20"/>
          <w:szCs w:val="20"/>
          <w:lang w:val="fr-CH" w:eastAsia="zh-CN"/>
        </w:rPr>
        <w:t xml:space="preserve"> de transition. </w:t>
      </w:r>
      <w:r w:rsidR="00B3080C" w:rsidRPr="00FD2FA8">
        <w:rPr>
          <w:rFonts w:ascii="Arial" w:hAnsi="Arial" w:cs="Arial"/>
          <w:color w:val="000000"/>
          <w:sz w:val="20"/>
          <w:szCs w:val="20"/>
          <w:lang w:val="fr-CH" w:eastAsia="zh-CN"/>
        </w:rPr>
        <w:t xml:space="preserve">Limiter les effets de ces obstacles nécessitera donc la mise en œuvre de ressources complémentaires qui devront </w:t>
      </w:r>
      <w:r w:rsidR="00527352" w:rsidRPr="00FD2FA8">
        <w:rPr>
          <w:rFonts w:ascii="Arial" w:hAnsi="Arial" w:cs="Arial"/>
          <w:color w:val="000000"/>
          <w:sz w:val="20"/>
          <w:szCs w:val="20"/>
          <w:lang w:val="fr-CH" w:eastAsia="zh-CN"/>
        </w:rPr>
        <w:t xml:space="preserve">être </w:t>
      </w:r>
      <w:r w:rsidR="00B3080C" w:rsidRPr="00FD2FA8">
        <w:rPr>
          <w:rFonts w:ascii="Arial" w:hAnsi="Arial" w:cs="Arial"/>
          <w:color w:val="000000"/>
          <w:sz w:val="20"/>
          <w:szCs w:val="20"/>
          <w:lang w:val="fr-CH" w:eastAsia="zh-CN"/>
        </w:rPr>
        <w:t>budgétisées</w:t>
      </w:r>
      <w:r w:rsidR="001E1366" w:rsidRPr="00FD2FA8">
        <w:rPr>
          <w:rFonts w:ascii="Arial" w:hAnsi="Arial" w:cs="Arial"/>
          <w:color w:val="000000"/>
          <w:sz w:val="20"/>
          <w:szCs w:val="20"/>
          <w:lang w:val="fr-CH" w:eastAsia="zh-CN"/>
        </w:rPr>
        <w:t xml:space="preserve"> d’une manière ou d’une autre</w:t>
      </w:r>
      <w:r w:rsidR="00527352" w:rsidRPr="00FD2FA8">
        <w:rPr>
          <w:rFonts w:ascii="Arial" w:hAnsi="Arial" w:cs="Arial"/>
          <w:color w:val="000000"/>
          <w:sz w:val="20"/>
          <w:szCs w:val="20"/>
          <w:lang w:val="fr-CH" w:eastAsia="zh-CN"/>
        </w:rPr>
        <w:t xml:space="preserve">. </w:t>
      </w:r>
    </w:p>
    <w:p w14:paraId="53CFD450" w14:textId="77777777" w:rsidR="001E1366" w:rsidRPr="000635EE" w:rsidRDefault="001E1366" w:rsidP="00527352">
      <w:pPr>
        <w:pStyle w:val="Titre2"/>
        <w:ind w:firstLine="708"/>
        <w:jc w:val="both"/>
        <w:rPr>
          <w:rFonts w:ascii="Arial" w:eastAsia="Arial" w:hAnsi="Arial" w:cs="Arial"/>
          <w:color w:val="000000"/>
          <w:sz w:val="20"/>
          <w:szCs w:val="20"/>
          <w:lang w:val="fr-CH" w:eastAsia="zh-CN"/>
        </w:rPr>
      </w:pPr>
    </w:p>
    <w:p w14:paraId="0584588C" w14:textId="78218020" w:rsidR="00527352" w:rsidRPr="000635EE" w:rsidRDefault="00B3080C" w:rsidP="00D8097D">
      <w:pPr>
        <w:pStyle w:val="Titre2"/>
        <w:ind w:firstLine="708"/>
        <w:jc w:val="both"/>
        <w:rPr>
          <w:rFonts w:ascii="Arial" w:eastAsia="Arial" w:hAnsi="Arial" w:cs="Arial"/>
          <w:color w:val="000000"/>
          <w:sz w:val="20"/>
          <w:szCs w:val="20"/>
          <w:lang w:val="fr-CH" w:eastAsia="zh-CN"/>
        </w:rPr>
      </w:pPr>
      <w:r w:rsidRPr="000635EE">
        <w:rPr>
          <w:rFonts w:ascii="Arial" w:eastAsia="Arial" w:hAnsi="Arial" w:cs="Arial"/>
          <w:color w:val="000000"/>
          <w:sz w:val="20"/>
          <w:szCs w:val="20"/>
          <w:lang w:val="fr-CH" w:eastAsia="zh-CN"/>
        </w:rPr>
        <w:t>L</w:t>
      </w:r>
      <w:r w:rsidR="00527352" w:rsidRPr="000635EE">
        <w:rPr>
          <w:rFonts w:ascii="Arial" w:eastAsia="Arial" w:hAnsi="Arial" w:cs="Arial"/>
          <w:color w:val="000000"/>
          <w:sz w:val="20"/>
          <w:szCs w:val="20"/>
          <w:lang w:val="fr-CH" w:eastAsia="zh-CN"/>
        </w:rPr>
        <w:t xml:space="preserve">e succès de la mise en œuvre des mesures de sécurité écologique proposées dépendra également </w:t>
      </w:r>
      <w:r w:rsidRPr="000635EE">
        <w:rPr>
          <w:rFonts w:ascii="Arial" w:eastAsia="Arial" w:hAnsi="Arial" w:cs="Arial"/>
          <w:color w:val="000000"/>
          <w:sz w:val="20"/>
          <w:szCs w:val="20"/>
          <w:lang w:val="fr-CH" w:eastAsia="zh-CN"/>
        </w:rPr>
        <w:t xml:space="preserve">de </w:t>
      </w:r>
      <w:r w:rsidR="00527352" w:rsidRPr="000635EE">
        <w:rPr>
          <w:rFonts w:ascii="Arial" w:eastAsia="Arial" w:hAnsi="Arial" w:cs="Arial"/>
          <w:color w:val="000000"/>
          <w:sz w:val="20"/>
          <w:szCs w:val="20"/>
          <w:lang w:val="fr-CH" w:eastAsia="zh-CN"/>
        </w:rPr>
        <w:t>:</w:t>
      </w:r>
    </w:p>
    <w:p w14:paraId="01599C88" w14:textId="244EFE73" w:rsidR="00F269B3" w:rsidRPr="00D8097D" w:rsidRDefault="00527352" w:rsidP="00D8097D">
      <w:pPr>
        <w:pStyle w:val="Titre2"/>
        <w:ind w:firstLine="360"/>
        <w:jc w:val="both"/>
        <w:rPr>
          <w:rFonts w:ascii="Arial" w:hAnsi="Arial" w:cs="Arial"/>
          <w:color w:val="000000" w:themeColor="text1"/>
          <w:sz w:val="20"/>
          <w:szCs w:val="20"/>
          <w:lang w:val="fr-CH"/>
        </w:rPr>
      </w:pPr>
      <w:r w:rsidRPr="00D8097D">
        <w:rPr>
          <w:rFonts w:ascii="Arial" w:eastAsia="Arial" w:hAnsi="Arial" w:cs="Arial"/>
          <w:color w:val="000000"/>
          <w:sz w:val="20"/>
          <w:szCs w:val="20"/>
          <w:lang w:val="fr-CH" w:eastAsia="zh-CN"/>
        </w:rPr>
        <w:tab/>
      </w:r>
      <w:r w:rsidRPr="00D8097D">
        <w:rPr>
          <w:rFonts w:ascii="Arial" w:eastAsia="Arial" w:hAnsi="Arial" w:cs="Arial"/>
          <w:color w:val="000000"/>
          <w:sz w:val="20"/>
          <w:szCs w:val="20"/>
          <w:lang w:val="fr-CH" w:eastAsia="zh-CN"/>
        </w:rPr>
        <w:tab/>
      </w:r>
    </w:p>
    <w:p w14:paraId="5502C308" w14:textId="7B6A968E" w:rsidR="008C3CC5" w:rsidRPr="00705266" w:rsidRDefault="00D8097D" w:rsidP="00705266">
      <w:pPr>
        <w:pStyle w:val="Paragraphedeliste"/>
        <w:numPr>
          <w:ilvl w:val="0"/>
          <w:numId w:val="20"/>
        </w:numPr>
        <w:adjustRightInd w:val="0"/>
        <w:contextualSpacing/>
        <w:rPr>
          <w:sz w:val="20"/>
          <w:szCs w:val="20"/>
        </w:rPr>
      </w:pPr>
      <w:r w:rsidRPr="00705266">
        <w:rPr>
          <w:b/>
          <w:bCs/>
          <w:sz w:val="20"/>
          <w:szCs w:val="20"/>
        </w:rPr>
        <w:t>Clarification des droits de propriété des terres et des arbres</w:t>
      </w:r>
      <w:r w:rsidRPr="00705266">
        <w:rPr>
          <w:sz w:val="20"/>
          <w:szCs w:val="20"/>
        </w:rPr>
        <w:t xml:space="preserve">. Les agriculteurs qui investissent, ou participent par le biais d'un mécanisme d’éco-compensation, à la création, au maintien ou à la réhabilitation d'un système de protection écologique basé sur les forêts de protection des terres agricoles ont besoin d'un soutien politique clair de la part des institutions agricoles et forestières. Par conséquent, clarifier la situation juridique de la propriété foncière et des arbres liée aux différents types de structures écologiques établies sur ou en dehors des exploitations agricoles - telles que les forêts de protection des terres agricoles, les arbres pour délimiter les droits de propriété, les lignes d'arbres le long des </w:t>
      </w:r>
      <w:r w:rsidR="00586C89" w:rsidRPr="00705266">
        <w:rPr>
          <w:sz w:val="20"/>
          <w:szCs w:val="20"/>
        </w:rPr>
        <w:t xml:space="preserve">routes, les </w:t>
      </w:r>
      <w:r w:rsidRPr="00705266">
        <w:rPr>
          <w:sz w:val="20"/>
          <w:szCs w:val="20"/>
        </w:rPr>
        <w:t xml:space="preserve">boisés villageois économiques ou récréatifs, etc. – doivent être clarifiés. La clarification des droits de </w:t>
      </w:r>
      <w:r w:rsidR="00586C89" w:rsidRPr="00705266">
        <w:rPr>
          <w:sz w:val="20"/>
          <w:szCs w:val="20"/>
        </w:rPr>
        <w:t>propriété</w:t>
      </w:r>
      <w:r w:rsidRPr="00705266">
        <w:rPr>
          <w:sz w:val="20"/>
          <w:szCs w:val="20"/>
        </w:rPr>
        <w:t xml:space="preserve"> des terres et des arbres sera également essentielle pour éviter </w:t>
      </w:r>
      <w:r w:rsidR="00586C89" w:rsidRPr="00705266">
        <w:rPr>
          <w:sz w:val="20"/>
          <w:szCs w:val="20"/>
        </w:rPr>
        <w:t>tous types de</w:t>
      </w:r>
      <w:r w:rsidRPr="00705266">
        <w:rPr>
          <w:sz w:val="20"/>
          <w:szCs w:val="20"/>
        </w:rPr>
        <w:t xml:space="preserve"> conflits</w:t>
      </w:r>
      <w:r w:rsidR="00586C89" w:rsidRPr="00705266">
        <w:rPr>
          <w:sz w:val="20"/>
          <w:szCs w:val="20"/>
        </w:rPr>
        <w:t xml:space="preserve"> possibles</w:t>
      </w:r>
      <w:r w:rsidR="004E77E6" w:rsidRPr="00705266">
        <w:rPr>
          <w:sz w:val="20"/>
          <w:szCs w:val="20"/>
        </w:rPr>
        <w:t> ;</w:t>
      </w:r>
    </w:p>
    <w:p w14:paraId="13BCDB30" w14:textId="77777777" w:rsidR="00D8097D" w:rsidRPr="00586C89" w:rsidRDefault="00D8097D" w:rsidP="00D8097D">
      <w:pPr>
        <w:snapToGrid w:val="0"/>
        <w:rPr>
          <w:rFonts w:ascii="Arial" w:hAnsi="Arial" w:cs="Arial"/>
          <w:sz w:val="20"/>
          <w:szCs w:val="20"/>
          <w:lang w:val="fr-CH"/>
        </w:rPr>
      </w:pPr>
    </w:p>
    <w:p w14:paraId="2D396D51" w14:textId="32C3235E" w:rsidR="0073403B" w:rsidRPr="00B5271B" w:rsidRDefault="00586C89" w:rsidP="00705266">
      <w:pPr>
        <w:pStyle w:val="Paragraphedeliste"/>
        <w:widowControl/>
        <w:numPr>
          <w:ilvl w:val="0"/>
          <w:numId w:val="20"/>
        </w:numPr>
        <w:autoSpaceDE/>
        <w:autoSpaceDN/>
        <w:snapToGrid w:val="0"/>
        <w:rPr>
          <w:rFonts w:eastAsiaTheme="minorEastAsia"/>
          <w:sz w:val="20"/>
          <w:szCs w:val="20"/>
          <w:lang w:eastAsia="fr-FR"/>
        </w:rPr>
      </w:pPr>
      <w:r w:rsidRPr="00586C89">
        <w:rPr>
          <w:rFonts w:eastAsiaTheme="minorEastAsia"/>
          <w:sz w:val="20"/>
          <w:szCs w:val="20"/>
          <w:lang w:eastAsia="fr-FR"/>
        </w:rPr>
        <w:t>S</w:t>
      </w:r>
      <w:r w:rsidRPr="00586C89">
        <w:rPr>
          <w:rFonts w:eastAsiaTheme="minorEastAsia"/>
          <w:b/>
          <w:bCs/>
          <w:sz w:val="20"/>
          <w:szCs w:val="20"/>
          <w:lang w:eastAsia="fr-FR"/>
        </w:rPr>
        <w:t>ensibilisation des agriculteurs</w:t>
      </w:r>
      <w:r w:rsidRPr="00586C89">
        <w:rPr>
          <w:rFonts w:eastAsiaTheme="minorEastAsia"/>
          <w:sz w:val="20"/>
          <w:szCs w:val="20"/>
          <w:lang w:eastAsia="fr-FR"/>
        </w:rPr>
        <w:t xml:space="preserve">. </w:t>
      </w:r>
      <w:r>
        <w:rPr>
          <w:rFonts w:eastAsiaTheme="minorEastAsia"/>
          <w:sz w:val="20"/>
          <w:szCs w:val="20"/>
          <w:lang w:eastAsia="fr-FR"/>
        </w:rPr>
        <w:t>La</w:t>
      </w:r>
      <w:r w:rsidRPr="00586C89">
        <w:rPr>
          <w:rFonts w:eastAsiaTheme="minorEastAsia"/>
          <w:sz w:val="20"/>
          <w:szCs w:val="20"/>
          <w:lang w:eastAsia="fr-FR"/>
        </w:rPr>
        <w:t xml:space="preserve"> sensibilisation</w:t>
      </w:r>
      <w:r>
        <w:rPr>
          <w:rFonts w:eastAsiaTheme="minorEastAsia"/>
          <w:sz w:val="20"/>
          <w:szCs w:val="20"/>
          <w:lang w:eastAsia="fr-FR"/>
        </w:rPr>
        <w:t xml:space="preserve"> des agriculteurs aux besoins de sécurité écologique</w:t>
      </w:r>
      <w:r w:rsidRPr="00586C89">
        <w:rPr>
          <w:rFonts w:eastAsiaTheme="minorEastAsia"/>
          <w:sz w:val="20"/>
          <w:szCs w:val="20"/>
          <w:lang w:eastAsia="fr-FR"/>
        </w:rPr>
        <w:t xml:space="preserve"> </w:t>
      </w:r>
      <w:r>
        <w:rPr>
          <w:rFonts w:eastAsiaTheme="minorEastAsia"/>
          <w:sz w:val="20"/>
          <w:szCs w:val="20"/>
          <w:lang w:eastAsia="fr-FR"/>
        </w:rPr>
        <w:t xml:space="preserve">est </w:t>
      </w:r>
      <w:r w:rsidR="009C125B">
        <w:rPr>
          <w:rFonts w:eastAsiaTheme="minorEastAsia"/>
          <w:sz w:val="20"/>
          <w:szCs w:val="20"/>
          <w:lang w:eastAsia="fr-FR"/>
        </w:rPr>
        <w:t>nécessaire</w:t>
      </w:r>
      <w:r w:rsidRPr="00586C89">
        <w:rPr>
          <w:rFonts w:eastAsiaTheme="minorEastAsia"/>
          <w:sz w:val="20"/>
          <w:szCs w:val="20"/>
          <w:lang w:eastAsia="fr-FR"/>
        </w:rPr>
        <w:t xml:space="preserve"> en réponse au fait que les agriculteurs ainsi que les décideurs aux niveaux central et décentralisé peuvent ne pas être suffisamment informés des avantages tirés de la sécurité écologique. Par conséquent, l'amélioration de leur information par le développement d'activités de sensibilisation</w:t>
      </w:r>
      <w:r w:rsidR="009C125B">
        <w:rPr>
          <w:rFonts w:eastAsiaTheme="minorEastAsia"/>
          <w:sz w:val="20"/>
          <w:szCs w:val="20"/>
          <w:lang w:eastAsia="fr-FR"/>
        </w:rPr>
        <w:t xml:space="preserve"> sera indispensable</w:t>
      </w:r>
      <w:r w:rsidRPr="00586C89">
        <w:rPr>
          <w:rFonts w:eastAsiaTheme="minorEastAsia"/>
          <w:sz w:val="20"/>
          <w:szCs w:val="20"/>
          <w:lang w:eastAsia="fr-FR"/>
        </w:rPr>
        <w:t xml:space="preserve"> pour faire des activités liées à la sécurité écologique le travail de chaque institution</w:t>
      </w:r>
      <w:r w:rsidR="009C125B">
        <w:rPr>
          <w:rFonts w:eastAsiaTheme="minorEastAsia"/>
          <w:sz w:val="20"/>
          <w:szCs w:val="20"/>
          <w:lang w:eastAsia="fr-FR"/>
        </w:rPr>
        <w:t xml:space="preserve"> et agriculteur</w:t>
      </w:r>
      <w:r w:rsidRPr="00586C89">
        <w:rPr>
          <w:rFonts w:eastAsiaTheme="minorEastAsia"/>
          <w:sz w:val="20"/>
          <w:szCs w:val="20"/>
          <w:lang w:eastAsia="fr-FR"/>
        </w:rPr>
        <w:t xml:space="preserve"> impliqué</w:t>
      </w:r>
      <w:r w:rsidR="009C125B">
        <w:rPr>
          <w:rFonts w:eastAsiaTheme="minorEastAsia"/>
          <w:sz w:val="20"/>
          <w:szCs w:val="20"/>
          <w:lang w:eastAsia="fr-FR"/>
        </w:rPr>
        <w:t>s</w:t>
      </w:r>
      <w:r w:rsidRPr="00586C89">
        <w:rPr>
          <w:rFonts w:eastAsiaTheme="minorEastAsia"/>
          <w:sz w:val="20"/>
          <w:szCs w:val="20"/>
          <w:lang w:eastAsia="fr-FR"/>
        </w:rPr>
        <w:t xml:space="preserve"> un élément essentiel de toute stratégie visant à améliorer la sécurité écologique</w:t>
      </w:r>
      <w:r w:rsidR="00B5271B">
        <w:rPr>
          <w:rFonts w:eastAsiaTheme="minorEastAsia"/>
          <w:sz w:val="20"/>
          <w:szCs w:val="20"/>
          <w:lang w:eastAsia="fr-FR"/>
        </w:rPr>
        <w:t xml:space="preserve"> des exploitations et paysages agricoles</w:t>
      </w:r>
      <w:r w:rsidRPr="00586C89">
        <w:rPr>
          <w:rFonts w:eastAsiaTheme="minorEastAsia"/>
          <w:sz w:val="20"/>
          <w:szCs w:val="20"/>
          <w:lang w:eastAsia="fr-FR"/>
        </w:rPr>
        <w:t xml:space="preserve">. Dans ce contexte, les activités de sensibilisation devraient plus particulièrement porter sur les pratiques agroécologiques et le rôle des forêts de protection des terres agricoles dans le renforcement de la sécurité écologique et la </w:t>
      </w:r>
      <w:r w:rsidR="004E77E6">
        <w:rPr>
          <w:rFonts w:eastAsiaTheme="minorEastAsia"/>
          <w:sz w:val="20"/>
          <w:szCs w:val="20"/>
          <w:lang w:eastAsia="fr-FR"/>
        </w:rPr>
        <w:t>création</w:t>
      </w:r>
      <w:r w:rsidRPr="00586C89">
        <w:rPr>
          <w:rFonts w:eastAsiaTheme="minorEastAsia"/>
          <w:sz w:val="20"/>
          <w:szCs w:val="20"/>
          <w:lang w:eastAsia="fr-FR"/>
        </w:rPr>
        <w:t xml:space="preserve"> d'un environnement adéquat pour améliorer la productivité agricole en raison de</w:t>
      </w:r>
      <w:r w:rsidR="004E77E6">
        <w:rPr>
          <w:rFonts w:eastAsiaTheme="minorEastAsia"/>
          <w:sz w:val="20"/>
          <w:szCs w:val="20"/>
          <w:lang w:eastAsia="fr-FR"/>
        </w:rPr>
        <w:t xml:space="preserve">s </w:t>
      </w:r>
      <w:r w:rsidRPr="00586C89">
        <w:rPr>
          <w:rFonts w:eastAsiaTheme="minorEastAsia"/>
          <w:sz w:val="20"/>
          <w:szCs w:val="20"/>
          <w:lang w:eastAsia="fr-FR"/>
        </w:rPr>
        <w:t>multiples rôles fonctionnels</w:t>
      </w:r>
      <w:r w:rsidR="004E77E6">
        <w:rPr>
          <w:rFonts w:eastAsiaTheme="minorEastAsia"/>
          <w:sz w:val="20"/>
          <w:szCs w:val="20"/>
          <w:lang w:eastAsia="fr-FR"/>
        </w:rPr>
        <w:t>,</w:t>
      </w:r>
      <w:r w:rsidRPr="00586C89">
        <w:rPr>
          <w:rFonts w:eastAsiaTheme="minorEastAsia"/>
          <w:sz w:val="20"/>
          <w:szCs w:val="20"/>
          <w:lang w:eastAsia="fr-FR"/>
        </w:rPr>
        <w:t xml:space="preserve"> écologiques et économiques</w:t>
      </w:r>
      <w:r w:rsidR="004E77E6">
        <w:rPr>
          <w:rFonts w:eastAsiaTheme="minorEastAsia"/>
          <w:sz w:val="20"/>
          <w:szCs w:val="20"/>
          <w:lang w:eastAsia="fr-FR"/>
        </w:rPr>
        <w:t xml:space="preserve"> </w:t>
      </w:r>
      <w:r w:rsidR="00B5271B">
        <w:rPr>
          <w:rFonts w:eastAsiaTheme="minorEastAsia"/>
          <w:sz w:val="20"/>
          <w:szCs w:val="20"/>
          <w:lang w:eastAsia="fr-FR"/>
        </w:rPr>
        <w:t>que</w:t>
      </w:r>
      <w:r w:rsidR="004E77E6">
        <w:rPr>
          <w:rFonts w:eastAsiaTheme="minorEastAsia"/>
          <w:sz w:val="20"/>
          <w:szCs w:val="20"/>
          <w:lang w:eastAsia="fr-FR"/>
        </w:rPr>
        <w:t xml:space="preserve"> l’agroécologie</w:t>
      </w:r>
      <w:r w:rsidR="00B5271B">
        <w:rPr>
          <w:rFonts w:eastAsiaTheme="minorEastAsia"/>
          <w:sz w:val="20"/>
          <w:szCs w:val="20"/>
          <w:lang w:eastAsia="fr-FR"/>
        </w:rPr>
        <w:t xml:space="preserve"> joue</w:t>
      </w:r>
      <w:r w:rsidRPr="00586C89">
        <w:rPr>
          <w:rFonts w:eastAsiaTheme="minorEastAsia"/>
          <w:sz w:val="20"/>
          <w:szCs w:val="20"/>
          <w:lang w:eastAsia="fr-FR"/>
        </w:rPr>
        <w:t xml:space="preserve">, </w:t>
      </w:r>
      <w:r w:rsidR="004E77E6">
        <w:rPr>
          <w:rFonts w:eastAsiaTheme="minorEastAsia"/>
          <w:sz w:val="20"/>
          <w:szCs w:val="20"/>
          <w:lang w:eastAsia="fr-FR"/>
        </w:rPr>
        <w:t>comme</w:t>
      </w:r>
      <w:r w:rsidRPr="00586C89">
        <w:rPr>
          <w:rFonts w:eastAsiaTheme="minorEastAsia"/>
          <w:sz w:val="20"/>
          <w:szCs w:val="20"/>
          <w:lang w:eastAsia="fr-FR"/>
        </w:rPr>
        <w:t xml:space="preserve"> l'amélioration du microclimat, la </w:t>
      </w:r>
      <w:r w:rsidR="004E77E6" w:rsidRPr="00B5271B">
        <w:rPr>
          <w:rFonts w:eastAsiaTheme="minorEastAsia"/>
          <w:sz w:val="20"/>
          <w:szCs w:val="20"/>
          <w:lang w:eastAsia="fr-FR"/>
        </w:rPr>
        <w:t xml:space="preserve">conservation de la </w:t>
      </w:r>
      <w:r w:rsidRPr="00B5271B">
        <w:rPr>
          <w:rFonts w:eastAsiaTheme="minorEastAsia"/>
          <w:sz w:val="20"/>
          <w:szCs w:val="20"/>
          <w:lang w:eastAsia="fr-FR"/>
        </w:rPr>
        <w:t xml:space="preserve">fertilité des sols, </w:t>
      </w:r>
      <w:r w:rsidR="004E77E6" w:rsidRPr="00B5271B">
        <w:rPr>
          <w:rFonts w:eastAsiaTheme="minorEastAsia"/>
          <w:sz w:val="20"/>
          <w:szCs w:val="20"/>
          <w:lang w:eastAsia="fr-FR"/>
        </w:rPr>
        <w:t xml:space="preserve">la </w:t>
      </w:r>
      <w:r w:rsidRPr="00B5271B">
        <w:rPr>
          <w:rFonts w:eastAsiaTheme="minorEastAsia"/>
          <w:sz w:val="20"/>
          <w:szCs w:val="20"/>
          <w:lang w:eastAsia="fr-FR"/>
        </w:rPr>
        <w:t xml:space="preserve">prévention de l'érosion, </w:t>
      </w:r>
      <w:r w:rsidR="004E77E6" w:rsidRPr="00B5271B">
        <w:rPr>
          <w:rFonts w:eastAsiaTheme="minorEastAsia"/>
          <w:sz w:val="20"/>
          <w:szCs w:val="20"/>
          <w:lang w:eastAsia="fr-FR"/>
        </w:rPr>
        <w:t xml:space="preserve">la </w:t>
      </w:r>
      <w:r w:rsidRPr="00B5271B">
        <w:rPr>
          <w:rFonts w:eastAsiaTheme="minorEastAsia"/>
          <w:sz w:val="20"/>
          <w:szCs w:val="20"/>
          <w:lang w:eastAsia="fr-FR"/>
        </w:rPr>
        <w:t>régulation de l'humidité des sols,</w:t>
      </w:r>
      <w:r w:rsidR="004E77E6" w:rsidRPr="00B5271B">
        <w:rPr>
          <w:rFonts w:eastAsiaTheme="minorEastAsia"/>
          <w:sz w:val="20"/>
          <w:szCs w:val="20"/>
          <w:lang w:eastAsia="fr-FR"/>
        </w:rPr>
        <w:t xml:space="preserve"> le</w:t>
      </w:r>
      <w:r w:rsidRPr="00B5271B">
        <w:rPr>
          <w:rFonts w:eastAsiaTheme="minorEastAsia"/>
          <w:sz w:val="20"/>
          <w:szCs w:val="20"/>
          <w:lang w:eastAsia="fr-FR"/>
        </w:rPr>
        <w:t xml:space="preserve"> stockage du carbone, </w:t>
      </w:r>
      <w:r w:rsidR="004E77E6" w:rsidRPr="00B5271B">
        <w:rPr>
          <w:rFonts w:eastAsiaTheme="minorEastAsia"/>
          <w:sz w:val="20"/>
          <w:szCs w:val="20"/>
          <w:lang w:eastAsia="fr-FR"/>
        </w:rPr>
        <w:t xml:space="preserve">le </w:t>
      </w:r>
      <w:r w:rsidRPr="00B5271B">
        <w:rPr>
          <w:rFonts w:eastAsiaTheme="minorEastAsia"/>
          <w:sz w:val="20"/>
          <w:szCs w:val="20"/>
          <w:lang w:eastAsia="fr-FR"/>
        </w:rPr>
        <w:t xml:space="preserve">recyclage de la matière organique et des </w:t>
      </w:r>
      <w:r w:rsidRPr="00B5271B">
        <w:rPr>
          <w:rFonts w:eastAsiaTheme="minorEastAsia"/>
          <w:sz w:val="20"/>
          <w:szCs w:val="20"/>
          <w:lang w:eastAsia="fr-FR"/>
        </w:rPr>
        <w:lastRenderedPageBreak/>
        <w:t xml:space="preserve">nutriments, </w:t>
      </w:r>
      <w:r w:rsidR="004E77E6" w:rsidRPr="00B5271B">
        <w:rPr>
          <w:rFonts w:eastAsiaTheme="minorEastAsia"/>
          <w:sz w:val="20"/>
          <w:szCs w:val="20"/>
          <w:lang w:eastAsia="fr-FR"/>
        </w:rPr>
        <w:t xml:space="preserve">la </w:t>
      </w:r>
      <w:r w:rsidRPr="00B5271B">
        <w:rPr>
          <w:rFonts w:eastAsiaTheme="minorEastAsia"/>
          <w:sz w:val="20"/>
          <w:szCs w:val="20"/>
          <w:lang w:eastAsia="fr-FR"/>
        </w:rPr>
        <w:t xml:space="preserve">résilience et </w:t>
      </w:r>
      <w:r w:rsidR="004E77E6" w:rsidRPr="00B5271B">
        <w:rPr>
          <w:rFonts w:eastAsiaTheme="minorEastAsia"/>
          <w:sz w:val="20"/>
          <w:szCs w:val="20"/>
          <w:lang w:eastAsia="fr-FR"/>
        </w:rPr>
        <w:t>l’</w:t>
      </w:r>
      <w:r w:rsidRPr="00B5271B">
        <w:rPr>
          <w:rFonts w:eastAsiaTheme="minorEastAsia"/>
          <w:sz w:val="20"/>
          <w:szCs w:val="20"/>
          <w:lang w:eastAsia="fr-FR"/>
        </w:rPr>
        <w:t xml:space="preserve">adaptation au changement climatique et </w:t>
      </w:r>
      <w:r w:rsidR="004E77E6" w:rsidRPr="00B5271B">
        <w:rPr>
          <w:rFonts w:eastAsiaTheme="minorEastAsia"/>
          <w:sz w:val="20"/>
          <w:szCs w:val="20"/>
          <w:lang w:eastAsia="fr-FR"/>
        </w:rPr>
        <w:t xml:space="preserve">la </w:t>
      </w:r>
      <w:r w:rsidRPr="00B5271B">
        <w:rPr>
          <w:rFonts w:eastAsiaTheme="minorEastAsia"/>
          <w:sz w:val="20"/>
          <w:szCs w:val="20"/>
          <w:lang w:eastAsia="fr-FR"/>
        </w:rPr>
        <w:t>réduction des besoins en intrants de synthèse, tels que les engrais chimiques et les pesticides à l'origine de la pollution</w:t>
      </w:r>
      <w:r w:rsidR="004E77E6" w:rsidRPr="00B5271B">
        <w:rPr>
          <w:rFonts w:eastAsiaTheme="minorEastAsia"/>
          <w:sz w:val="20"/>
          <w:szCs w:val="20"/>
          <w:lang w:eastAsia="fr-FR"/>
        </w:rPr>
        <w:t xml:space="preserve"> diffuse</w:t>
      </w:r>
      <w:r w:rsidRPr="00B5271B">
        <w:rPr>
          <w:rFonts w:eastAsiaTheme="minorEastAsia"/>
          <w:sz w:val="20"/>
          <w:szCs w:val="20"/>
          <w:lang w:eastAsia="fr-FR"/>
        </w:rPr>
        <w:t xml:space="preserve"> des sols et des eaux</w:t>
      </w:r>
      <w:r w:rsidR="004E77E6" w:rsidRPr="00B5271B">
        <w:rPr>
          <w:rFonts w:eastAsiaTheme="minorEastAsia"/>
          <w:sz w:val="20"/>
          <w:szCs w:val="20"/>
          <w:lang w:eastAsia="fr-FR"/>
        </w:rPr>
        <w:t> ;</w:t>
      </w:r>
    </w:p>
    <w:p w14:paraId="7D480462" w14:textId="77777777" w:rsidR="00586C89" w:rsidRPr="00B5271B" w:rsidRDefault="00586C89" w:rsidP="0073403B">
      <w:pPr>
        <w:pStyle w:val="Paragraphedeliste"/>
        <w:widowControl/>
        <w:autoSpaceDE/>
        <w:autoSpaceDN/>
        <w:snapToGrid w:val="0"/>
        <w:ind w:left="0"/>
        <w:rPr>
          <w:sz w:val="20"/>
          <w:szCs w:val="20"/>
        </w:rPr>
      </w:pPr>
    </w:p>
    <w:p w14:paraId="56F34F01" w14:textId="1D5406CB" w:rsidR="0005529F" w:rsidRPr="00705266" w:rsidRDefault="00B5271B" w:rsidP="00705266">
      <w:pPr>
        <w:pStyle w:val="Paragraphedeliste"/>
        <w:numPr>
          <w:ilvl w:val="0"/>
          <w:numId w:val="20"/>
        </w:numPr>
        <w:snapToGrid w:val="0"/>
        <w:rPr>
          <w:sz w:val="20"/>
          <w:szCs w:val="20"/>
        </w:rPr>
      </w:pPr>
      <w:r w:rsidRPr="00705266">
        <w:rPr>
          <w:b/>
          <w:bCs/>
          <w:sz w:val="20"/>
          <w:szCs w:val="20"/>
        </w:rPr>
        <w:t>Communiquer le savoir-faire</w:t>
      </w:r>
      <w:r w:rsidRPr="00705266">
        <w:rPr>
          <w:sz w:val="20"/>
          <w:szCs w:val="20"/>
        </w:rPr>
        <w:t xml:space="preserve">. A ce jour, la sur-dépendance actuelle vis-à-vis des méthodes conventionnelles de vulgarisation agricole, la prise en compte insuffisante de la sécurité écologique et </w:t>
      </w:r>
      <w:r w:rsidR="00480F68" w:rsidRPr="00705266">
        <w:rPr>
          <w:sz w:val="20"/>
          <w:szCs w:val="20"/>
        </w:rPr>
        <w:t xml:space="preserve">la généralisation des méthodes d’agriculture intensive </w:t>
      </w:r>
      <w:r w:rsidRPr="00705266">
        <w:rPr>
          <w:sz w:val="20"/>
          <w:szCs w:val="20"/>
        </w:rPr>
        <w:t xml:space="preserve">ont restreint l'intérêt des décideurs et des agriculteurs pour la sécurité écologique. Par conséquent, les décideurs et les agriculteurs doivent acquérir de nouvelles connaissances et </w:t>
      </w:r>
      <w:r w:rsidR="00480F68" w:rsidRPr="00705266">
        <w:rPr>
          <w:sz w:val="20"/>
          <w:szCs w:val="20"/>
        </w:rPr>
        <w:t xml:space="preserve">des </w:t>
      </w:r>
      <w:r w:rsidRPr="00705266">
        <w:rPr>
          <w:sz w:val="20"/>
          <w:szCs w:val="20"/>
        </w:rPr>
        <w:t xml:space="preserve">informations adéquates pour comprendre les problèmes actuels affectant la sécurité écologique et leurs conséquences sur la sécurité alimentaire et la sécurité sanitaire des aliments. La réalisation des objectifs de sécurité écologique nécessitera donc le développement de services de vulgarisation liés à la sécurité écologique, y compris un accès critique aux connaissances, informations et technologies que les agriculteurs </w:t>
      </w:r>
      <w:r w:rsidR="00480F68" w:rsidRPr="00705266">
        <w:rPr>
          <w:sz w:val="20"/>
          <w:szCs w:val="20"/>
        </w:rPr>
        <w:t>doivent</w:t>
      </w:r>
      <w:r w:rsidRPr="00705266">
        <w:rPr>
          <w:sz w:val="20"/>
          <w:szCs w:val="20"/>
        </w:rPr>
        <w:t xml:space="preserve"> acquérir pour améliorer la sécurité écologique </w:t>
      </w:r>
      <w:r w:rsidR="00480F68" w:rsidRPr="00705266">
        <w:rPr>
          <w:sz w:val="20"/>
          <w:szCs w:val="20"/>
        </w:rPr>
        <w:t>de</w:t>
      </w:r>
      <w:r w:rsidRPr="00705266">
        <w:rPr>
          <w:sz w:val="20"/>
          <w:szCs w:val="20"/>
        </w:rPr>
        <w:t xml:space="preserve"> leur</w:t>
      </w:r>
      <w:r w:rsidR="00480F68" w:rsidRPr="00705266">
        <w:rPr>
          <w:sz w:val="20"/>
          <w:szCs w:val="20"/>
        </w:rPr>
        <w:t>s</w:t>
      </w:r>
      <w:r w:rsidRPr="00705266">
        <w:rPr>
          <w:sz w:val="20"/>
          <w:szCs w:val="20"/>
        </w:rPr>
        <w:t xml:space="preserve"> exploitation</w:t>
      </w:r>
      <w:r w:rsidR="00480F68" w:rsidRPr="00705266">
        <w:rPr>
          <w:sz w:val="20"/>
          <w:szCs w:val="20"/>
        </w:rPr>
        <w:t>s</w:t>
      </w:r>
      <w:r w:rsidRPr="00705266">
        <w:rPr>
          <w:sz w:val="20"/>
          <w:szCs w:val="20"/>
        </w:rPr>
        <w:t xml:space="preserve">, </w:t>
      </w:r>
      <w:r w:rsidR="00480F68" w:rsidRPr="00705266">
        <w:rPr>
          <w:sz w:val="20"/>
          <w:szCs w:val="20"/>
        </w:rPr>
        <w:t>aussi</w:t>
      </w:r>
      <w:r w:rsidRPr="00705266">
        <w:rPr>
          <w:sz w:val="20"/>
          <w:szCs w:val="20"/>
        </w:rPr>
        <w:t xml:space="preserve"> pour améliorer la qualité de leur production agricole. Si l'importance de la diffusion d'informations sur les pratiques agricoles pour permettre aux agriculteurs d'apprendre de nouvelles pratiques est bien reconnue, la valeur inhérente à l'établissement d'une communication multidirectionnelle, en particulier entre les agriculteurs, chercheurs, agents de vulgarisation et décideurs politiques, est </w:t>
      </w:r>
      <w:r w:rsidR="00A10597" w:rsidRPr="00705266">
        <w:rPr>
          <w:sz w:val="20"/>
          <w:szCs w:val="20"/>
        </w:rPr>
        <w:t>plus rare</w:t>
      </w:r>
      <w:r w:rsidRPr="00705266">
        <w:rPr>
          <w:sz w:val="20"/>
          <w:szCs w:val="20"/>
        </w:rPr>
        <w:t xml:space="preserve">. De nos jours, la vitesse sans précédent d'adoption des technologies de l'information et de la communication (TIC), notamment </w:t>
      </w:r>
      <w:r w:rsidR="00A10597" w:rsidRPr="00705266">
        <w:rPr>
          <w:sz w:val="20"/>
          <w:szCs w:val="20"/>
        </w:rPr>
        <w:t xml:space="preserve">l’internet et </w:t>
      </w:r>
      <w:r w:rsidRPr="00705266">
        <w:rPr>
          <w:sz w:val="20"/>
          <w:szCs w:val="20"/>
        </w:rPr>
        <w:t xml:space="preserve">la téléphonie mobile, </w:t>
      </w:r>
      <w:r w:rsidR="00A10597" w:rsidRPr="00705266">
        <w:rPr>
          <w:sz w:val="20"/>
          <w:szCs w:val="20"/>
        </w:rPr>
        <w:t xml:space="preserve">représente </w:t>
      </w:r>
      <w:r w:rsidR="0075430A" w:rsidRPr="00705266">
        <w:rPr>
          <w:sz w:val="20"/>
          <w:szCs w:val="20"/>
        </w:rPr>
        <w:t>un moyen exceptionnel pour</w:t>
      </w:r>
      <w:r w:rsidRPr="00705266">
        <w:rPr>
          <w:sz w:val="20"/>
          <w:szCs w:val="20"/>
        </w:rPr>
        <w:t xml:space="preserve"> la diffusion de technologies agricoles </w:t>
      </w:r>
      <w:r w:rsidR="0075430A" w:rsidRPr="00705266">
        <w:rPr>
          <w:sz w:val="20"/>
          <w:szCs w:val="20"/>
        </w:rPr>
        <w:t xml:space="preserve">innovantes et </w:t>
      </w:r>
      <w:r w:rsidRPr="00705266">
        <w:rPr>
          <w:sz w:val="20"/>
          <w:szCs w:val="20"/>
        </w:rPr>
        <w:t xml:space="preserve">durables, ainsi </w:t>
      </w:r>
      <w:r w:rsidR="0075430A" w:rsidRPr="00705266">
        <w:rPr>
          <w:sz w:val="20"/>
          <w:szCs w:val="20"/>
        </w:rPr>
        <w:t>que pour</w:t>
      </w:r>
      <w:r w:rsidRPr="00705266">
        <w:rPr>
          <w:sz w:val="20"/>
          <w:szCs w:val="20"/>
        </w:rPr>
        <w:t xml:space="preserve"> l'amélioration des connaissances et de la sensibilisation des agriculteurs </w:t>
      </w:r>
      <w:r w:rsidR="0075430A" w:rsidRPr="00705266">
        <w:rPr>
          <w:sz w:val="20"/>
          <w:szCs w:val="20"/>
        </w:rPr>
        <w:t>à l’agroécologie</w:t>
      </w:r>
      <w:r w:rsidRPr="00705266">
        <w:rPr>
          <w:sz w:val="20"/>
          <w:szCs w:val="20"/>
        </w:rPr>
        <w:t xml:space="preserve">. Ainsi, outre les méthodes traditionnelles de vulgarisation, un autre moyen de communication et d'échange d'informations avec les agriculteurs et les autres acteurs de l'agriculture a progressivement émergé basé sur l'utilisation des réseaux de télécommunication et d'informatique. </w:t>
      </w:r>
      <w:r w:rsidR="0075430A" w:rsidRPr="00705266">
        <w:rPr>
          <w:sz w:val="20"/>
          <w:szCs w:val="20"/>
        </w:rPr>
        <w:t>E</w:t>
      </w:r>
      <w:r w:rsidR="003553A7" w:rsidRPr="00705266">
        <w:rPr>
          <w:sz w:val="20"/>
          <w:szCs w:val="20"/>
        </w:rPr>
        <w:t>n</w:t>
      </w:r>
      <w:r w:rsidR="0075430A" w:rsidRPr="00705266">
        <w:rPr>
          <w:sz w:val="20"/>
          <w:szCs w:val="20"/>
        </w:rPr>
        <w:t xml:space="preserve"> conséquence</w:t>
      </w:r>
      <w:r w:rsidR="003553A7" w:rsidRPr="00705266">
        <w:rPr>
          <w:sz w:val="20"/>
          <w:szCs w:val="20"/>
        </w:rPr>
        <w:t>,</w:t>
      </w:r>
      <w:r w:rsidRPr="00705266">
        <w:rPr>
          <w:sz w:val="20"/>
          <w:szCs w:val="20"/>
        </w:rPr>
        <w:t xml:space="preserve"> les </w:t>
      </w:r>
      <w:r w:rsidR="0075430A" w:rsidRPr="00705266">
        <w:rPr>
          <w:sz w:val="20"/>
          <w:szCs w:val="20"/>
        </w:rPr>
        <w:t>nouvelles techniques d’information et de communication</w:t>
      </w:r>
      <w:r w:rsidRPr="00705266">
        <w:rPr>
          <w:sz w:val="20"/>
          <w:szCs w:val="20"/>
        </w:rPr>
        <w:t xml:space="preserve"> sont désormais de plus en plus utilisées </w:t>
      </w:r>
      <w:r w:rsidR="003553A7" w:rsidRPr="00705266">
        <w:rPr>
          <w:sz w:val="20"/>
          <w:szCs w:val="20"/>
        </w:rPr>
        <w:t>pour</w:t>
      </w:r>
      <w:r w:rsidRPr="00705266">
        <w:rPr>
          <w:sz w:val="20"/>
          <w:szCs w:val="20"/>
        </w:rPr>
        <w:t xml:space="preserve"> la vulgarisation agricole dans </w:t>
      </w:r>
      <w:r w:rsidR="003553A7" w:rsidRPr="00705266">
        <w:rPr>
          <w:sz w:val="20"/>
          <w:szCs w:val="20"/>
        </w:rPr>
        <w:t xml:space="preserve">la plupart des </w:t>
      </w:r>
      <w:r w:rsidRPr="00705266">
        <w:rPr>
          <w:sz w:val="20"/>
          <w:szCs w:val="20"/>
        </w:rPr>
        <w:t>pays du monde.</w:t>
      </w:r>
    </w:p>
    <w:p w14:paraId="2159CBA7" w14:textId="77777777" w:rsidR="00B5271B" w:rsidRPr="00B5271B" w:rsidRDefault="00B5271B" w:rsidP="00D8097D">
      <w:pPr>
        <w:snapToGrid w:val="0"/>
        <w:rPr>
          <w:b/>
          <w:bCs/>
          <w:sz w:val="20"/>
          <w:szCs w:val="20"/>
          <w:lang w:val="fr-CH"/>
        </w:rPr>
      </w:pPr>
    </w:p>
    <w:p w14:paraId="612D29FF" w14:textId="07C5F564" w:rsidR="003553A7" w:rsidRPr="00705266" w:rsidRDefault="003553A7" w:rsidP="00705266">
      <w:pPr>
        <w:pStyle w:val="Paragraphedeliste"/>
        <w:numPr>
          <w:ilvl w:val="0"/>
          <w:numId w:val="20"/>
        </w:numPr>
        <w:snapToGrid w:val="0"/>
        <w:rPr>
          <w:sz w:val="20"/>
          <w:szCs w:val="20"/>
        </w:rPr>
      </w:pPr>
      <w:r w:rsidRPr="00705266">
        <w:rPr>
          <w:b/>
          <w:bCs/>
          <w:sz w:val="20"/>
          <w:szCs w:val="20"/>
        </w:rPr>
        <w:t>Faire progresser la connaissance des exigences de sécurité écologique</w:t>
      </w:r>
      <w:r w:rsidRPr="00705266">
        <w:rPr>
          <w:sz w:val="20"/>
          <w:szCs w:val="20"/>
        </w:rPr>
        <w:t xml:space="preserve">. La diffusion de pratiques visant à améliorer la sécurité écologique dans les écosystèmes agricoles des </w:t>
      </w:r>
      <w:r w:rsidR="00A36296" w:rsidRPr="00705266">
        <w:rPr>
          <w:sz w:val="20"/>
          <w:szCs w:val="20"/>
        </w:rPr>
        <w:t>principales régions céréalières de Chine</w:t>
      </w:r>
      <w:r w:rsidRPr="00705266">
        <w:rPr>
          <w:sz w:val="20"/>
          <w:szCs w:val="20"/>
        </w:rPr>
        <w:t xml:space="preserve"> implique un besoin urgent d'augmenter la portée et l'échelle</w:t>
      </w:r>
      <w:r w:rsidR="00A36296" w:rsidRPr="00705266">
        <w:rPr>
          <w:sz w:val="20"/>
          <w:szCs w:val="20"/>
        </w:rPr>
        <w:t xml:space="preserve"> et </w:t>
      </w:r>
      <w:r w:rsidRPr="00705266">
        <w:rPr>
          <w:sz w:val="20"/>
          <w:szCs w:val="20"/>
        </w:rPr>
        <w:t>de</w:t>
      </w:r>
      <w:r w:rsidR="00A36296" w:rsidRPr="00705266">
        <w:rPr>
          <w:sz w:val="20"/>
          <w:szCs w:val="20"/>
        </w:rPr>
        <w:t>s programmes interdisciplinaires de recherche et développement</w:t>
      </w:r>
      <w:r w:rsidRPr="00705266">
        <w:rPr>
          <w:sz w:val="20"/>
          <w:szCs w:val="20"/>
        </w:rPr>
        <w:t xml:space="preserve"> </w:t>
      </w:r>
      <w:r w:rsidR="00A36296" w:rsidRPr="00705266">
        <w:rPr>
          <w:sz w:val="20"/>
          <w:szCs w:val="20"/>
        </w:rPr>
        <w:t>appliqué (</w:t>
      </w:r>
      <w:r w:rsidRPr="00705266">
        <w:rPr>
          <w:sz w:val="20"/>
          <w:szCs w:val="20"/>
        </w:rPr>
        <w:t>R&amp;D</w:t>
      </w:r>
      <w:r w:rsidR="00A36296" w:rsidRPr="00705266">
        <w:rPr>
          <w:sz w:val="20"/>
          <w:szCs w:val="20"/>
        </w:rPr>
        <w:t>),</w:t>
      </w:r>
      <w:r w:rsidRPr="00705266">
        <w:rPr>
          <w:sz w:val="20"/>
          <w:szCs w:val="20"/>
        </w:rPr>
        <w:t xml:space="preserve"> spécifiquement ciblée sur les mesures agronomiques et de gestion des terres visant à renforcer la sécurité écologique. Leur objectif principal </w:t>
      </w:r>
      <w:r w:rsidR="00A36296" w:rsidRPr="00705266">
        <w:rPr>
          <w:sz w:val="20"/>
          <w:szCs w:val="20"/>
        </w:rPr>
        <w:t>devra être</w:t>
      </w:r>
      <w:r w:rsidRPr="00705266">
        <w:rPr>
          <w:sz w:val="20"/>
          <w:szCs w:val="20"/>
        </w:rPr>
        <w:t xml:space="preserve"> d'augmenter la productivité et la résilience des terres agricoles grâce à la diversification des systèmes de production avec une grande préoccupation pour la production d'aliments </w:t>
      </w:r>
      <w:r w:rsidR="00A36296" w:rsidRPr="00705266">
        <w:rPr>
          <w:sz w:val="20"/>
          <w:szCs w:val="20"/>
        </w:rPr>
        <w:t>sains</w:t>
      </w:r>
      <w:r w:rsidRPr="00705266">
        <w:rPr>
          <w:sz w:val="20"/>
          <w:szCs w:val="20"/>
        </w:rPr>
        <w:t xml:space="preserve"> à haute valeur nutritionnelle. Combiner une productivité et une résilience accrues au niveau des </w:t>
      </w:r>
      <w:r w:rsidR="00705266" w:rsidRPr="00705266">
        <w:rPr>
          <w:sz w:val="20"/>
          <w:szCs w:val="20"/>
        </w:rPr>
        <w:t>exploitations</w:t>
      </w:r>
      <w:r w:rsidRPr="00705266">
        <w:rPr>
          <w:sz w:val="20"/>
          <w:szCs w:val="20"/>
        </w:rPr>
        <w:t xml:space="preserve"> et des paysages agricoles nécessitera donc un niveau élevé d'investissement </w:t>
      </w:r>
      <w:r w:rsidR="00705266" w:rsidRPr="00705266">
        <w:rPr>
          <w:sz w:val="20"/>
          <w:szCs w:val="20"/>
        </w:rPr>
        <w:t>en matière de recherche et développement</w:t>
      </w:r>
      <w:r w:rsidRPr="00705266">
        <w:rPr>
          <w:sz w:val="20"/>
          <w:szCs w:val="20"/>
        </w:rPr>
        <w:t xml:space="preserve"> pour développer des systèmes d'utilisation des terres productifs avec des risques écologiques minimaux. </w:t>
      </w:r>
      <w:r w:rsidR="00705266" w:rsidRPr="00705266">
        <w:rPr>
          <w:sz w:val="20"/>
          <w:szCs w:val="20"/>
        </w:rPr>
        <w:t>Reste que</w:t>
      </w:r>
      <w:r w:rsidRPr="00705266">
        <w:rPr>
          <w:sz w:val="20"/>
          <w:szCs w:val="20"/>
        </w:rPr>
        <w:t xml:space="preserve"> le montant des financements disponibles pour la recherche</w:t>
      </w:r>
      <w:r w:rsidR="00705266" w:rsidRPr="00705266">
        <w:rPr>
          <w:sz w:val="20"/>
          <w:szCs w:val="20"/>
        </w:rPr>
        <w:t xml:space="preserve"> et développement</w:t>
      </w:r>
      <w:r w:rsidRPr="00705266">
        <w:rPr>
          <w:sz w:val="20"/>
          <w:szCs w:val="20"/>
        </w:rPr>
        <w:t xml:space="preserve"> en agriculture écologique devrait être </w:t>
      </w:r>
      <w:r w:rsidR="00705266" w:rsidRPr="00705266">
        <w:rPr>
          <w:sz w:val="20"/>
          <w:szCs w:val="20"/>
        </w:rPr>
        <w:t>largement revu à la hausse</w:t>
      </w:r>
      <w:r w:rsidRPr="00705266">
        <w:rPr>
          <w:sz w:val="20"/>
          <w:szCs w:val="20"/>
        </w:rPr>
        <w:t>.</w:t>
      </w:r>
    </w:p>
    <w:p w14:paraId="503E2785" w14:textId="77777777" w:rsidR="003553A7" w:rsidRPr="003553A7" w:rsidRDefault="003553A7" w:rsidP="003553A7">
      <w:pPr>
        <w:snapToGrid w:val="0"/>
        <w:rPr>
          <w:sz w:val="20"/>
          <w:szCs w:val="20"/>
          <w:lang w:val="fr-CH"/>
        </w:rPr>
      </w:pPr>
    </w:p>
    <w:p w14:paraId="033434E8" w14:textId="778DC08A" w:rsidR="00BB5EA7" w:rsidRDefault="00BB5EA7" w:rsidP="00705CA6">
      <w:pPr>
        <w:pStyle w:val="Paragraphedeliste"/>
        <w:numPr>
          <w:ilvl w:val="0"/>
          <w:numId w:val="12"/>
        </w:numPr>
        <w:snapToGrid w:val="0"/>
        <w:jc w:val="center"/>
        <w:rPr>
          <w:b/>
          <w:bCs/>
          <w:color w:val="000000"/>
          <w:sz w:val="20"/>
          <w:szCs w:val="20"/>
          <w:lang w:eastAsia="zh-CN"/>
        </w:rPr>
      </w:pPr>
      <w:r w:rsidRPr="003553A7">
        <w:rPr>
          <w:b/>
          <w:bCs/>
          <w:color w:val="000000"/>
          <w:sz w:val="20"/>
          <w:szCs w:val="20"/>
          <w:lang w:eastAsia="zh-CN"/>
        </w:rPr>
        <w:t>Conclusion</w:t>
      </w:r>
      <w:r w:rsidR="00705266">
        <w:rPr>
          <w:b/>
          <w:bCs/>
          <w:color w:val="000000"/>
          <w:sz w:val="20"/>
          <w:szCs w:val="20"/>
          <w:lang w:eastAsia="zh-CN"/>
        </w:rPr>
        <w:t>s</w:t>
      </w:r>
    </w:p>
    <w:p w14:paraId="142064E6" w14:textId="77777777" w:rsidR="00705CA6" w:rsidRPr="00705CA6" w:rsidRDefault="00705CA6" w:rsidP="00705CA6">
      <w:pPr>
        <w:pStyle w:val="Paragraphedeliste"/>
        <w:snapToGrid w:val="0"/>
        <w:ind w:left="720"/>
        <w:rPr>
          <w:b/>
          <w:bCs/>
          <w:color w:val="000000"/>
          <w:sz w:val="20"/>
          <w:szCs w:val="20"/>
          <w:lang w:eastAsia="zh-CN"/>
        </w:rPr>
      </w:pPr>
    </w:p>
    <w:p w14:paraId="0B1A8EB7" w14:textId="469D16F6" w:rsidR="00705CA6" w:rsidRPr="00214246" w:rsidRDefault="00705CA6" w:rsidP="00705CA6">
      <w:pPr>
        <w:pStyle w:val="Paragraphedeliste"/>
        <w:widowControl/>
        <w:autoSpaceDE/>
        <w:autoSpaceDN/>
        <w:snapToGrid w:val="0"/>
        <w:ind w:left="0" w:firstLine="708"/>
        <w:rPr>
          <w:color w:val="000000"/>
          <w:sz w:val="20"/>
          <w:szCs w:val="20"/>
          <w:lang w:eastAsia="zh-CN"/>
        </w:rPr>
      </w:pPr>
      <w:r w:rsidRPr="00214246">
        <w:rPr>
          <w:rFonts w:eastAsiaTheme="minorEastAsia"/>
          <w:color w:val="000000"/>
          <w:sz w:val="20"/>
          <w:szCs w:val="20"/>
          <w:lang w:eastAsia="zh-CN"/>
        </w:rPr>
        <w:t xml:space="preserve">Placer la sécurité écologique, la sécurité alimentaire, la résilience climatique, les questions de durabilité telles que la productivité des sols, la disponibilité </w:t>
      </w:r>
      <w:r>
        <w:rPr>
          <w:rFonts w:eastAsiaTheme="minorEastAsia"/>
          <w:color w:val="000000"/>
          <w:sz w:val="20"/>
          <w:szCs w:val="20"/>
          <w:lang w:eastAsia="zh-CN"/>
        </w:rPr>
        <w:t>en</w:t>
      </w:r>
      <w:r w:rsidRPr="00214246">
        <w:rPr>
          <w:rFonts w:eastAsiaTheme="minorEastAsia"/>
          <w:color w:val="000000"/>
          <w:sz w:val="20"/>
          <w:szCs w:val="20"/>
          <w:lang w:eastAsia="zh-CN"/>
        </w:rPr>
        <w:t xml:space="preserve"> eau, la conservation de la biodiversité et, par conséquent, l'éradication de la pauvreté au cœur de la stratégie de sécurité écologique proposée répondent pleinement aux objectifs de l'Agenda 2030 des Nations Unies </w:t>
      </w:r>
      <w:r>
        <w:rPr>
          <w:rFonts w:eastAsiaTheme="minorEastAsia"/>
          <w:color w:val="000000"/>
          <w:sz w:val="20"/>
          <w:szCs w:val="20"/>
          <w:lang w:eastAsia="zh-CN"/>
        </w:rPr>
        <w:t xml:space="preserve">comme </w:t>
      </w:r>
      <w:r w:rsidRPr="00214246">
        <w:rPr>
          <w:rFonts w:eastAsiaTheme="minorEastAsia"/>
          <w:color w:val="000000"/>
          <w:sz w:val="20"/>
          <w:szCs w:val="20"/>
          <w:lang w:eastAsia="zh-CN"/>
        </w:rPr>
        <w:t xml:space="preserve">soutenir le rôle essentiel joué par l'agriculture dans la réalisation des objectifs de développement économique durable. Les objectifs de l'Agenda 2030 soulignent également que les domaines d'intervention clés pour améliorer la sécurité écologique au niveau des exploitations et des paysages doivent être « axés sur les agriculteurs » et « basés sur les connaissances » afin que le plein potentiel des agriculteurs, hommes et femmes, y compris les petits exploitants agricoles et entités commerciales agricoles, </w:t>
      </w:r>
      <w:r>
        <w:rPr>
          <w:rFonts w:eastAsiaTheme="minorEastAsia"/>
          <w:color w:val="000000"/>
          <w:sz w:val="20"/>
          <w:szCs w:val="20"/>
          <w:lang w:eastAsia="zh-CN"/>
        </w:rPr>
        <w:t>puissent</w:t>
      </w:r>
      <w:r w:rsidRPr="00214246">
        <w:rPr>
          <w:rFonts w:eastAsiaTheme="minorEastAsia"/>
          <w:color w:val="000000"/>
          <w:sz w:val="20"/>
          <w:szCs w:val="20"/>
          <w:lang w:eastAsia="zh-CN"/>
        </w:rPr>
        <w:t xml:space="preserve"> être mis à </w:t>
      </w:r>
      <w:r>
        <w:rPr>
          <w:rFonts w:eastAsiaTheme="minorEastAsia"/>
          <w:color w:val="000000"/>
          <w:sz w:val="20"/>
          <w:szCs w:val="20"/>
          <w:lang w:eastAsia="zh-CN"/>
        </w:rPr>
        <w:t>contribution</w:t>
      </w:r>
      <w:r w:rsidRPr="00214246">
        <w:rPr>
          <w:rFonts w:eastAsiaTheme="minorEastAsia"/>
          <w:color w:val="000000"/>
          <w:sz w:val="20"/>
          <w:szCs w:val="20"/>
          <w:lang w:eastAsia="zh-CN"/>
        </w:rPr>
        <w:t xml:space="preserve"> pour faire de la sécurité alimentaire et du développement durable une réalité. De toute évidence, la sécurité alimentaire durable ne dépendra pas seulement des politiques ou des dispositions institutionnelles, mais, principalement, des actions et des comportements des utilisateurs des terres tels que les agriculteurs et autres gestionnaires des </w:t>
      </w:r>
      <w:r>
        <w:rPr>
          <w:rFonts w:eastAsiaTheme="minorEastAsia"/>
          <w:color w:val="000000"/>
          <w:sz w:val="20"/>
          <w:szCs w:val="20"/>
          <w:lang w:eastAsia="zh-CN"/>
        </w:rPr>
        <w:t>espaces ruraux</w:t>
      </w:r>
      <w:r w:rsidRPr="00214246">
        <w:rPr>
          <w:rFonts w:eastAsiaTheme="minorEastAsia"/>
          <w:color w:val="000000"/>
          <w:sz w:val="20"/>
          <w:szCs w:val="20"/>
          <w:lang w:eastAsia="zh-CN"/>
        </w:rPr>
        <w:t>.</w:t>
      </w:r>
    </w:p>
    <w:p w14:paraId="575138CE" w14:textId="77777777" w:rsidR="009D5A84" w:rsidRPr="00A638D6" w:rsidRDefault="009D5A84" w:rsidP="009D5A84">
      <w:pPr>
        <w:ind w:firstLine="708"/>
        <w:rPr>
          <w:lang w:val="fr-CH" w:eastAsia="en-US"/>
        </w:rPr>
      </w:pPr>
    </w:p>
    <w:sectPr w:rsidR="009D5A84" w:rsidRPr="00A638D6" w:rsidSect="002044E7">
      <w:footerReference w:type="even" r:id="rId12"/>
      <w:footerReference w:type="default" r:id="rId13"/>
      <w:pgSz w:w="11900" w:h="16840"/>
      <w:pgMar w:top="1417" w:right="1417" w:bottom="1417" w:left="1417" w:header="708" w:footer="708"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rancis Saucy" w:date="2022-06-21T16:26:00Z" w:initials="FS">
    <w:p w14:paraId="0E03FD8A" w14:textId="77777777" w:rsidR="00927F63" w:rsidRDefault="00927F63" w:rsidP="001A1F8D">
      <w:pPr>
        <w:pStyle w:val="Commentaire"/>
      </w:pPr>
      <w:r>
        <w:rPr>
          <w:rStyle w:val="Marquedecommentaire"/>
        </w:rPr>
        <w:annotationRef/>
      </w:r>
      <w:r>
        <w:rPr>
          <w:lang w:val="fr-CH"/>
        </w:rPr>
        <w:t>Je suggère de mettre en toutes lettres les organisations des auteurs: je ne connaissais aucun de ces acronymes</w:t>
      </w:r>
    </w:p>
  </w:comment>
  <w:comment w:id="1" w:author="Francis Saucy" w:date="2022-06-21T17:12:00Z" w:initials="FS">
    <w:p w14:paraId="0B7CF719" w14:textId="77777777" w:rsidR="00F64DCE" w:rsidRDefault="00F64DCE" w:rsidP="00A159C5">
      <w:pPr>
        <w:pStyle w:val="Commentaire"/>
      </w:pPr>
      <w:r>
        <w:rPr>
          <w:rStyle w:val="Marquedecommentaire"/>
        </w:rPr>
        <w:annotationRef/>
      </w:r>
      <w:r>
        <w:rPr>
          <w:lang w:val="fr-CH"/>
        </w:rPr>
        <w:t>Je ne comprends pas le sens de ces deux sections A et B vides</w:t>
      </w:r>
    </w:p>
  </w:comment>
  <w:comment w:id="2" w:author="Francis Saucy" w:date="2022-06-21T16:30:00Z" w:initials="FS">
    <w:p w14:paraId="499FB4BB" w14:textId="5420349A" w:rsidR="0047361C" w:rsidRDefault="0047361C" w:rsidP="00540C25">
      <w:pPr>
        <w:pStyle w:val="Commentaire"/>
      </w:pPr>
      <w:r>
        <w:rPr>
          <w:rStyle w:val="Marquedecommentaire"/>
        </w:rPr>
        <w:annotationRef/>
      </w:r>
      <w:r>
        <w:rPr>
          <w:lang w:val="fr-CH"/>
        </w:rPr>
        <w:t>Inverser, les 32% se rapportent à 225</w:t>
      </w:r>
    </w:p>
  </w:comment>
  <w:comment w:id="3" w:author="Francis Saucy" w:date="2022-06-21T16:40:00Z" w:initials="FS">
    <w:p w14:paraId="644AA9B4" w14:textId="77777777" w:rsidR="00114734" w:rsidRDefault="00114734" w:rsidP="00AD7984">
      <w:pPr>
        <w:pStyle w:val="Commentaire"/>
      </w:pPr>
      <w:r>
        <w:rPr>
          <w:rStyle w:val="Marquedecommentaire"/>
        </w:rPr>
        <w:annotationRef/>
      </w:r>
      <w:r>
        <w:rPr>
          <w:lang w:val="fr-CH"/>
        </w:rPr>
        <w:t>Il y a un problème dans ces chiffres, soit ce n'est pas clair, soit cela ne colle pas avec ceux marqués aussi en jaune plus bas. Je comprends ici que l'on a actuellement 67 millions d'ha irrigués pour toute la Chine. Comment peut-on avoir 87 millions ha pour la seule partie Nord plus bas dans le texte? En anglais, c'est même 87 milliards d'ha?</w:t>
      </w:r>
    </w:p>
  </w:comment>
  <w:comment w:id="4" w:author="Francis Saucy" w:date="2022-06-21T16:43:00Z" w:initials="FS">
    <w:p w14:paraId="574C0DF9" w14:textId="77777777" w:rsidR="00E5066C" w:rsidRDefault="00E5066C" w:rsidP="00ED54A6">
      <w:pPr>
        <w:pStyle w:val="Commentaire"/>
      </w:pPr>
      <w:r>
        <w:rPr>
          <w:rStyle w:val="Marquedecommentaire"/>
        </w:rPr>
        <w:annotationRef/>
      </w:r>
      <w:r>
        <w:rPr>
          <w:lang w:val="fr-CH"/>
        </w:rPr>
        <w:t>Je suggère ici une meilleure mise en évidence des 4 lignes d'actions, puis des 5 mesures da la ligne d'action no1, car l'encadré des mesures compléentaires prend le pas sur les mesures prioritaires...</w:t>
      </w:r>
    </w:p>
  </w:comment>
  <w:comment w:id="5" w:author="Francis Saucy" w:date="2022-06-21T16:48:00Z" w:initials="FS">
    <w:p w14:paraId="145235BD" w14:textId="77777777" w:rsidR="0017496E" w:rsidRDefault="0017496E" w:rsidP="00E264F1">
      <w:pPr>
        <w:pStyle w:val="Commentaire"/>
      </w:pPr>
      <w:r>
        <w:rPr>
          <w:rStyle w:val="Marquedecommentaire"/>
        </w:rPr>
        <w:annotationRef/>
      </w:r>
      <w:r>
        <w:rPr>
          <w:lang w:val="fr-CH"/>
        </w:rPr>
        <w:t>Idem ci-dessus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03FD8A" w15:done="0"/>
  <w15:commentEx w15:paraId="0B7CF719" w15:done="0"/>
  <w15:commentEx w15:paraId="499FB4BB" w15:done="0"/>
  <w15:commentEx w15:paraId="644AA9B4" w15:done="0"/>
  <w15:commentEx w15:paraId="574C0DF9" w15:done="0"/>
  <w15:commentEx w15:paraId="145235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C6F9C" w16cex:dateUtc="2022-06-21T14:26:00Z"/>
  <w16cex:commentExtensible w16cex:durableId="265C7A68" w16cex:dateUtc="2022-06-21T15:12:00Z"/>
  <w16cex:commentExtensible w16cex:durableId="265C70B0" w16cex:dateUtc="2022-06-21T14:30:00Z"/>
  <w16cex:commentExtensible w16cex:durableId="265C72E1" w16cex:dateUtc="2022-06-21T14:40:00Z"/>
  <w16cex:commentExtensible w16cex:durableId="265C739E" w16cex:dateUtc="2022-06-21T14:43:00Z"/>
  <w16cex:commentExtensible w16cex:durableId="265C74D5" w16cex:dateUtc="2022-06-21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03FD8A" w16cid:durableId="265C6F9C"/>
  <w16cid:commentId w16cid:paraId="0B7CF719" w16cid:durableId="265C7A68"/>
  <w16cid:commentId w16cid:paraId="499FB4BB" w16cid:durableId="265C70B0"/>
  <w16cid:commentId w16cid:paraId="644AA9B4" w16cid:durableId="265C72E1"/>
  <w16cid:commentId w16cid:paraId="574C0DF9" w16cid:durableId="265C739E"/>
  <w16cid:commentId w16cid:paraId="145235BD" w16cid:durableId="265C7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9636" w14:textId="77777777" w:rsidR="005E736C" w:rsidRDefault="005E736C" w:rsidP="005E2FE3">
      <w:r>
        <w:separator/>
      </w:r>
    </w:p>
  </w:endnote>
  <w:endnote w:type="continuationSeparator" w:id="0">
    <w:p w14:paraId="2F2C985F" w14:textId="77777777" w:rsidR="005E736C" w:rsidRDefault="005E736C" w:rsidP="005E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Roboto Condensed">
    <w:altName w:val="Roboto Condensed"/>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76AA" w14:textId="77777777" w:rsidR="00F733AB" w:rsidRDefault="00F733AB" w:rsidP="002044E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6A51F50" w14:textId="77777777" w:rsidR="00F733AB" w:rsidRDefault="00F733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85AF" w14:textId="77777777" w:rsidR="00F733AB" w:rsidRPr="00497479" w:rsidRDefault="00F733AB" w:rsidP="002044E7">
    <w:pPr>
      <w:pStyle w:val="Pieddepage"/>
      <w:framePr w:wrap="around" w:vAnchor="text" w:hAnchor="margin" w:xAlign="center" w:y="1"/>
      <w:rPr>
        <w:rStyle w:val="Numrodepage"/>
        <w:rFonts w:ascii="Arial" w:hAnsi="Arial"/>
        <w:sz w:val="22"/>
        <w:szCs w:val="22"/>
      </w:rPr>
    </w:pPr>
    <w:r w:rsidRPr="00497479">
      <w:rPr>
        <w:rStyle w:val="Numrodepage"/>
        <w:rFonts w:ascii="Arial" w:hAnsi="Arial"/>
        <w:sz w:val="22"/>
        <w:szCs w:val="22"/>
      </w:rPr>
      <w:fldChar w:fldCharType="begin"/>
    </w:r>
    <w:r w:rsidRPr="00497479">
      <w:rPr>
        <w:rStyle w:val="Numrodepage"/>
        <w:rFonts w:ascii="Arial" w:hAnsi="Arial"/>
        <w:sz w:val="22"/>
        <w:szCs w:val="22"/>
      </w:rPr>
      <w:instrText xml:space="preserve">PAGE  </w:instrText>
    </w:r>
    <w:r w:rsidRPr="00497479">
      <w:rPr>
        <w:rStyle w:val="Numrodepage"/>
        <w:rFonts w:ascii="Arial" w:hAnsi="Arial"/>
        <w:sz w:val="22"/>
        <w:szCs w:val="22"/>
      </w:rPr>
      <w:fldChar w:fldCharType="separate"/>
    </w:r>
    <w:r w:rsidR="0098257B">
      <w:rPr>
        <w:rStyle w:val="Numrodepage"/>
        <w:rFonts w:ascii="Arial" w:hAnsi="Arial"/>
        <w:noProof/>
        <w:sz w:val="22"/>
        <w:szCs w:val="22"/>
      </w:rPr>
      <w:t>2</w:t>
    </w:r>
    <w:r w:rsidRPr="00497479">
      <w:rPr>
        <w:rStyle w:val="Numrodepage"/>
        <w:rFonts w:ascii="Arial" w:hAnsi="Arial"/>
        <w:sz w:val="22"/>
        <w:szCs w:val="22"/>
      </w:rPr>
      <w:fldChar w:fldCharType="end"/>
    </w:r>
  </w:p>
  <w:p w14:paraId="2E854A1D" w14:textId="77777777" w:rsidR="00F733AB" w:rsidRPr="00497479" w:rsidRDefault="00F733AB">
    <w:pPr>
      <w:pStyle w:val="Pieddepage"/>
      <w:rPr>
        <w:rFonts w:ascii="Arial" w:hAnsi="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19106" w14:textId="77777777" w:rsidR="005E736C" w:rsidRDefault="005E736C" w:rsidP="005E2FE3">
      <w:r>
        <w:separator/>
      </w:r>
    </w:p>
  </w:footnote>
  <w:footnote w:type="continuationSeparator" w:id="0">
    <w:p w14:paraId="6674C7F9" w14:textId="77777777" w:rsidR="005E736C" w:rsidRDefault="005E736C" w:rsidP="005E2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D62"/>
    <w:multiLevelType w:val="hybridMultilevel"/>
    <w:tmpl w:val="F4C853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63BAB"/>
    <w:multiLevelType w:val="hybridMultilevel"/>
    <w:tmpl w:val="BED21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F15D2"/>
    <w:multiLevelType w:val="hybridMultilevel"/>
    <w:tmpl w:val="9E1C3C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C34D6"/>
    <w:multiLevelType w:val="hybridMultilevel"/>
    <w:tmpl w:val="96BE9C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6783612"/>
    <w:multiLevelType w:val="hybridMultilevel"/>
    <w:tmpl w:val="B2587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46673"/>
    <w:multiLevelType w:val="hybridMultilevel"/>
    <w:tmpl w:val="475621B0"/>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F57774"/>
    <w:multiLevelType w:val="hybridMultilevel"/>
    <w:tmpl w:val="E4AC4D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2677E96"/>
    <w:multiLevelType w:val="hybridMultilevel"/>
    <w:tmpl w:val="117287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E2F01"/>
    <w:multiLevelType w:val="hybridMultilevel"/>
    <w:tmpl w:val="FDC62E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9F84CBD"/>
    <w:multiLevelType w:val="hybridMultilevel"/>
    <w:tmpl w:val="571668B0"/>
    <w:lvl w:ilvl="0" w:tplc="F6966FA4">
      <w:start w:val="1"/>
      <w:numFmt w:val="lowerRoman"/>
      <w:lvlText w:val="(%1)"/>
      <w:lvlJc w:val="left"/>
      <w:pPr>
        <w:ind w:left="1428" w:hanging="720"/>
      </w:pPr>
      <w:rPr>
        <w:rFonts w:hint="default"/>
      </w:r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10" w15:restartNumberingAfterBreak="0">
    <w:nsid w:val="2AB9482D"/>
    <w:multiLevelType w:val="hybridMultilevel"/>
    <w:tmpl w:val="6DF48C7A"/>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11" w15:restartNumberingAfterBreak="0">
    <w:nsid w:val="38402A8D"/>
    <w:multiLevelType w:val="hybridMultilevel"/>
    <w:tmpl w:val="3AAAE066"/>
    <w:lvl w:ilvl="0" w:tplc="100C0001">
      <w:start w:val="1"/>
      <w:numFmt w:val="bullet"/>
      <w:lvlText w:val=""/>
      <w:lvlJc w:val="left"/>
      <w:pPr>
        <w:ind w:left="1484" w:hanging="360"/>
      </w:pPr>
      <w:rPr>
        <w:rFonts w:ascii="Symbol" w:hAnsi="Symbol" w:hint="default"/>
      </w:rPr>
    </w:lvl>
    <w:lvl w:ilvl="1" w:tplc="100C0003" w:tentative="1">
      <w:start w:val="1"/>
      <w:numFmt w:val="bullet"/>
      <w:lvlText w:val="o"/>
      <w:lvlJc w:val="left"/>
      <w:pPr>
        <w:ind w:left="2204" w:hanging="360"/>
      </w:pPr>
      <w:rPr>
        <w:rFonts w:ascii="Courier New" w:hAnsi="Courier New" w:cs="Courier New" w:hint="default"/>
      </w:rPr>
    </w:lvl>
    <w:lvl w:ilvl="2" w:tplc="100C0005" w:tentative="1">
      <w:start w:val="1"/>
      <w:numFmt w:val="bullet"/>
      <w:lvlText w:val=""/>
      <w:lvlJc w:val="left"/>
      <w:pPr>
        <w:ind w:left="2924" w:hanging="360"/>
      </w:pPr>
      <w:rPr>
        <w:rFonts w:ascii="Wingdings" w:hAnsi="Wingdings" w:hint="default"/>
      </w:rPr>
    </w:lvl>
    <w:lvl w:ilvl="3" w:tplc="100C0001" w:tentative="1">
      <w:start w:val="1"/>
      <w:numFmt w:val="bullet"/>
      <w:lvlText w:val=""/>
      <w:lvlJc w:val="left"/>
      <w:pPr>
        <w:ind w:left="3644" w:hanging="360"/>
      </w:pPr>
      <w:rPr>
        <w:rFonts w:ascii="Symbol" w:hAnsi="Symbol" w:hint="default"/>
      </w:rPr>
    </w:lvl>
    <w:lvl w:ilvl="4" w:tplc="100C0003" w:tentative="1">
      <w:start w:val="1"/>
      <w:numFmt w:val="bullet"/>
      <w:lvlText w:val="o"/>
      <w:lvlJc w:val="left"/>
      <w:pPr>
        <w:ind w:left="4364" w:hanging="360"/>
      </w:pPr>
      <w:rPr>
        <w:rFonts w:ascii="Courier New" w:hAnsi="Courier New" w:cs="Courier New" w:hint="default"/>
      </w:rPr>
    </w:lvl>
    <w:lvl w:ilvl="5" w:tplc="100C0005" w:tentative="1">
      <w:start w:val="1"/>
      <w:numFmt w:val="bullet"/>
      <w:lvlText w:val=""/>
      <w:lvlJc w:val="left"/>
      <w:pPr>
        <w:ind w:left="5084" w:hanging="360"/>
      </w:pPr>
      <w:rPr>
        <w:rFonts w:ascii="Wingdings" w:hAnsi="Wingdings" w:hint="default"/>
      </w:rPr>
    </w:lvl>
    <w:lvl w:ilvl="6" w:tplc="100C0001" w:tentative="1">
      <w:start w:val="1"/>
      <w:numFmt w:val="bullet"/>
      <w:lvlText w:val=""/>
      <w:lvlJc w:val="left"/>
      <w:pPr>
        <w:ind w:left="5804" w:hanging="360"/>
      </w:pPr>
      <w:rPr>
        <w:rFonts w:ascii="Symbol" w:hAnsi="Symbol" w:hint="default"/>
      </w:rPr>
    </w:lvl>
    <w:lvl w:ilvl="7" w:tplc="100C0003" w:tentative="1">
      <w:start w:val="1"/>
      <w:numFmt w:val="bullet"/>
      <w:lvlText w:val="o"/>
      <w:lvlJc w:val="left"/>
      <w:pPr>
        <w:ind w:left="6524" w:hanging="360"/>
      </w:pPr>
      <w:rPr>
        <w:rFonts w:ascii="Courier New" w:hAnsi="Courier New" w:cs="Courier New" w:hint="default"/>
      </w:rPr>
    </w:lvl>
    <w:lvl w:ilvl="8" w:tplc="100C0005" w:tentative="1">
      <w:start w:val="1"/>
      <w:numFmt w:val="bullet"/>
      <w:lvlText w:val=""/>
      <w:lvlJc w:val="left"/>
      <w:pPr>
        <w:ind w:left="7244" w:hanging="360"/>
      </w:pPr>
      <w:rPr>
        <w:rFonts w:ascii="Wingdings" w:hAnsi="Wingdings" w:hint="default"/>
      </w:rPr>
    </w:lvl>
  </w:abstractNum>
  <w:abstractNum w:abstractNumId="12" w15:restartNumberingAfterBreak="0">
    <w:nsid w:val="3F7364FF"/>
    <w:multiLevelType w:val="multilevel"/>
    <w:tmpl w:val="FDC62EE0"/>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020500A"/>
    <w:multiLevelType w:val="hybridMultilevel"/>
    <w:tmpl w:val="B10A6B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25F59"/>
    <w:multiLevelType w:val="hybridMultilevel"/>
    <w:tmpl w:val="9738EF66"/>
    <w:lvl w:ilvl="0" w:tplc="100C0001">
      <w:start w:val="1"/>
      <w:numFmt w:val="bullet"/>
      <w:lvlText w:val=""/>
      <w:lvlJc w:val="left"/>
      <w:pPr>
        <w:ind w:left="1428" w:hanging="72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5031225B"/>
    <w:multiLevelType w:val="hybridMultilevel"/>
    <w:tmpl w:val="64B628C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AE6353"/>
    <w:multiLevelType w:val="hybridMultilevel"/>
    <w:tmpl w:val="769A5B46"/>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17" w15:restartNumberingAfterBreak="0">
    <w:nsid w:val="5C6F69A4"/>
    <w:multiLevelType w:val="hybridMultilevel"/>
    <w:tmpl w:val="F5AAFF6A"/>
    <w:lvl w:ilvl="0" w:tplc="04090013">
      <w:start w:val="1"/>
      <w:numFmt w:val="upperRoman"/>
      <w:lvlText w:val="%1."/>
      <w:lvlJc w:val="right"/>
      <w:pPr>
        <w:ind w:left="180" w:hanging="18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1511A22"/>
    <w:multiLevelType w:val="hybridMultilevel"/>
    <w:tmpl w:val="5E6E16AC"/>
    <w:lvl w:ilvl="0" w:tplc="6568C56A">
      <w:start w:val="1"/>
      <w:numFmt w:val="decimal"/>
      <w:lvlText w:val="%1."/>
      <w:lvlJc w:val="left"/>
      <w:pPr>
        <w:tabs>
          <w:tab w:val="num" w:pos="567"/>
        </w:tabs>
        <w:ind w:left="0" w:firstLine="0"/>
      </w:pPr>
      <w:rPr>
        <w:rFonts w:ascii="Arial" w:hAnsi="Arial" w:hint="default"/>
        <w:b w:val="0"/>
        <w:bCs w:val="0"/>
        <w:i w:val="0"/>
        <w:iCs w:val="0"/>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62D1D97"/>
    <w:multiLevelType w:val="multilevel"/>
    <w:tmpl w:val="8A044C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7197F50"/>
    <w:multiLevelType w:val="hybridMultilevel"/>
    <w:tmpl w:val="CD3287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AC4B99"/>
    <w:multiLevelType w:val="hybridMultilevel"/>
    <w:tmpl w:val="E39EB0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F973897"/>
    <w:multiLevelType w:val="hybridMultilevel"/>
    <w:tmpl w:val="8A044C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70554837"/>
    <w:multiLevelType w:val="hybridMultilevel"/>
    <w:tmpl w:val="5E8CBCD0"/>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BD37EB"/>
    <w:multiLevelType w:val="hybridMultilevel"/>
    <w:tmpl w:val="DF24FD70"/>
    <w:lvl w:ilvl="0" w:tplc="040C001B">
      <w:start w:val="1"/>
      <w:numFmt w:val="low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440952772">
    <w:abstractNumId w:val="6"/>
  </w:num>
  <w:num w:numId="2" w16cid:durableId="1459488330">
    <w:abstractNumId w:val="18"/>
  </w:num>
  <w:num w:numId="3" w16cid:durableId="1424257926">
    <w:abstractNumId w:val="24"/>
  </w:num>
  <w:num w:numId="4" w16cid:durableId="53360892">
    <w:abstractNumId w:val="8"/>
  </w:num>
  <w:num w:numId="5" w16cid:durableId="563493673">
    <w:abstractNumId w:val="22"/>
  </w:num>
  <w:num w:numId="6" w16cid:durableId="1015569242">
    <w:abstractNumId w:val="19"/>
  </w:num>
  <w:num w:numId="7" w16cid:durableId="1551303757">
    <w:abstractNumId w:val="23"/>
  </w:num>
  <w:num w:numId="8" w16cid:durableId="1622690559">
    <w:abstractNumId w:val="15"/>
  </w:num>
  <w:num w:numId="9" w16cid:durableId="2016570562">
    <w:abstractNumId w:val="3"/>
  </w:num>
  <w:num w:numId="10" w16cid:durableId="2114742483">
    <w:abstractNumId w:val="21"/>
  </w:num>
  <w:num w:numId="11" w16cid:durableId="1190947083">
    <w:abstractNumId w:val="1"/>
  </w:num>
  <w:num w:numId="12" w16cid:durableId="685711131">
    <w:abstractNumId w:val="4"/>
  </w:num>
  <w:num w:numId="13" w16cid:durableId="1161431939">
    <w:abstractNumId w:val="12"/>
  </w:num>
  <w:num w:numId="14" w16cid:durableId="1393043965">
    <w:abstractNumId w:val="17"/>
  </w:num>
  <w:num w:numId="15" w16cid:durableId="1287271472">
    <w:abstractNumId w:val="5"/>
  </w:num>
  <w:num w:numId="16" w16cid:durableId="634289629">
    <w:abstractNumId w:val="20"/>
  </w:num>
  <w:num w:numId="17" w16cid:durableId="157898">
    <w:abstractNumId w:val="0"/>
  </w:num>
  <w:num w:numId="18" w16cid:durableId="699283157">
    <w:abstractNumId w:val="13"/>
  </w:num>
  <w:num w:numId="19" w16cid:durableId="759790510">
    <w:abstractNumId w:val="2"/>
  </w:num>
  <w:num w:numId="20" w16cid:durableId="2133665234">
    <w:abstractNumId w:val="7"/>
  </w:num>
  <w:num w:numId="21" w16cid:durableId="936209613">
    <w:abstractNumId w:val="11"/>
  </w:num>
  <w:num w:numId="22" w16cid:durableId="2026125133">
    <w:abstractNumId w:val="16"/>
  </w:num>
  <w:num w:numId="23" w16cid:durableId="1991060183">
    <w:abstractNumId w:val="10"/>
  </w:num>
  <w:num w:numId="24" w16cid:durableId="1881438165">
    <w:abstractNumId w:val="9"/>
  </w:num>
  <w:num w:numId="25" w16cid:durableId="66154597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cis Saucy">
    <w15:presenceInfo w15:providerId="None" w15:userId="Francis Sau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5D1"/>
    <w:rsid w:val="0000484F"/>
    <w:rsid w:val="000370CB"/>
    <w:rsid w:val="00047E56"/>
    <w:rsid w:val="000519E7"/>
    <w:rsid w:val="0005529F"/>
    <w:rsid w:val="000617D4"/>
    <w:rsid w:val="000635EE"/>
    <w:rsid w:val="00065526"/>
    <w:rsid w:val="00065F4E"/>
    <w:rsid w:val="00066680"/>
    <w:rsid w:val="0007119D"/>
    <w:rsid w:val="00075BB3"/>
    <w:rsid w:val="00080F03"/>
    <w:rsid w:val="00087666"/>
    <w:rsid w:val="0009782E"/>
    <w:rsid w:val="000B0A91"/>
    <w:rsid w:val="000C061F"/>
    <w:rsid w:val="000D4A0B"/>
    <w:rsid w:val="000E7D58"/>
    <w:rsid w:val="000F0254"/>
    <w:rsid w:val="000F5AC9"/>
    <w:rsid w:val="00114734"/>
    <w:rsid w:val="00115E5F"/>
    <w:rsid w:val="00122CA2"/>
    <w:rsid w:val="0012650B"/>
    <w:rsid w:val="00130208"/>
    <w:rsid w:val="00132B10"/>
    <w:rsid w:val="00141811"/>
    <w:rsid w:val="00141EEA"/>
    <w:rsid w:val="00153BCB"/>
    <w:rsid w:val="00154785"/>
    <w:rsid w:val="001612F4"/>
    <w:rsid w:val="001658B1"/>
    <w:rsid w:val="00166317"/>
    <w:rsid w:val="00171877"/>
    <w:rsid w:val="0017496E"/>
    <w:rsid w:val="00190FCC"/>
    <w:rsid w:val="0019502B"/>
    <w:rsid w:val="00195AD8"/>
    <w:rsid w:val="001A01B5"/>
    <w:rsid w:val="001A5AAC"/>
    <w:rsid w:val="001B5402"/>
    <w:rsid w:val="001C3B09"/>
    <w:rsid w:val="001E1366"/>
    <w:rsid w:val="001E639F"/>
    <w:rsid w:val="001E7C49"/>
    <w:rsid w:val="001F4458"/>
    <w:rsid w:val="002044E7"/>
    <w:rsid w:val="00210901"/>
    <w:rsid w:val="00214246"/>
    <w:rsid w:val="00217AD8"/>
    <w:rsid w:val="0022016E"/>
    <w:rsid w:val="00226900"/>
    <w:rsid w:val="00230F05"/>
    <w:rsid w:val="0023247D"/>
    <w:rsid w:val="00235354"/>
    <w:rsid w:val="00245710"/>
    <w:rsid w:val="002506F4"/>
    <w:rsid w:val="00257283"/>
    <w:rsid w:val="002655EC"/>
    <w:rsid w:val="00265F1A"/>
    <w:rsid w:val="00272B22"/>
    <w:rsid w:val="00272B5A"/>
    <w:rsid w:val="0027677D"/>
    <w:rsid w:val="00282ABE"/>
    <w:rsid w:val="002A296A"/>
    <w:rsid w:val="002A4D7D"/>
    <w:rsid w:val="002A618D"/>
    <w:rsid w:val="002A6F50"/>
    <w:rsid w:val="002B32FA"/>
    <w:rsid w:val="002C17A4"/>
    <w:rsid w:val="002C21C2"/>
    <w:rsid w:val="002C2607"/>
    <w:rsid w:val="002C421E"/>
    <w:rsid w:val="002C7EBD"/>
    <w:rsid w:val="002E5E06"/>
    <w:rsid w:val="002E6811"/>
    <w:rsid w:val="002F0AC8"/>
    <w:rsid w:val="002F47F8"/>
    <w:rsid w:val="002F7379"/>
    <w:rsid w:val="00310408"/>
    <w:rsid w:val="00312D34"/>
    <w:rsid w:val="00315FC6"/>
    <w:rsid w:val="00317CD4"/>
    <w:rsid w:val="0032288C"/>
    <w:rsid w:val="00325C1D"/>
    <w:rsid w:val="00327F34"/>
    <w:rsid w:val="00330D15"/>
    <w:rsid w:val="00335F41"/>
    <w:rsid w:val="00342061"/>
    <w:rsid w:val="0034608E"/>
    <w:rsid w:val="003537F7"/>
    <w:rsid w:val="003553A7"/>
    <w:rsid w:val="00361E58"/>
    <w:rsid w:val="00364E23"/>
    <w:rsid w:val="00366169"/>
    <w:rsid w:val="00366468"/>
    <w:rsid w:val="00371B40"/>
    <w:rsid w:val="003B77CC"/>
    <w:rsid w:val="003D0889"/>
    <w:rsid w:val="003D23ED"/>
    <w:rsid w:val="003E0A17"/>
    <w:rsid w:val="003E46D1"/>
    <w:rsid w:val="003F64A7"/>
    <w:rsid w:val="00405EC4"/>
    <w:rsid w:val="004136F2"/>
    <w:rsid w:val="00417065"/>
    <w:rsid w:val="00432866"/>
    <w:rsid w:val="00437809"/>
    <w:rsid w:val="00450B6D"/>
    <w:rsid w:val="004567C4"/>
    <w:rsid w:val="00456A84"/>
    <w:rsid w:val="00460D65"/>
    <w:rsid w:val="00461445"/>
    <w:rsid w:val="00464A36"/>
    <w:rsid w:val="0047361C"/>
    <w:rsid w:val="004804AE"/>
    <w:rsid w:val="00480C0E"/>
    <w:rsid w:val="00480F68"/>
    <w:rsid w:val="00482091"/>
    <w:rsid w:val="0049682A"/>
    <w:rsid w:val="00497479"/>
    <w:rsid w:val="004A1C17"/>
    <w:rsid w:val="004B25C8"/>
    <w:rsid w:val="004B45BF"/>
    <w:rsid w:val="004B5457"/>
    <w:rsid w:val="004C57B7"/>
    <w:rsid w:val="004C5966"/>
    <w:rsid w:val="004D03B3"/>
    <w:rsid w:val="004D5B23"/>
    <w:rsid w:val="004E1F68"/>
    <w:rsid w:val="004E4E58"/>
    <w:rsid w:val="004E77E6"/>
    <w:rsid w:val="004F3F78"/>
    <w:rsid w:val="004F7916"/>
    <w:rsid w:val="00505A0C"/>
    <w:rsid w:val="00523318"/>
    <w:rsid w:val="00524157"/>
    <w:rsid w:val="00527352"/>
    <w:rsid w:val="00533CE9"/>
    <w:rsid w:val="00533E01"/>
    <w:rsid w:val="005405B0"/>
    <w:rsid w:val="00544511"/>
    <w:rsid w:val="005467BE"/>
    <w:rsid w:val="0055117C"/>
    <w:rsid w:val="005519D4"/>
    <w:rsid w:val="005526B9"/>
    <w:rsid w:val="00552FB4"/>
    <w:rsid w:val="00554331"/>
    <w:rsid w:val="005571B4"/>
    <w:rsid w:val="005617C8"/>
    <w:rsid w:val="00563291"/>
    <w:rsid w:val="00563B5E"/>
    <w:rsid w:val="00577ADD"/>
    <w:rsid w:val="00586C89"/>
    <w:rsid w:val="005927D4"/>
    <w:rsid w:val="00594062"/>
    <w:rsid w:val="005A16EA"/>
    <w:rsid w:val="005A280A"/>
    <w:rsid w:val="005B12B6"/>
    <w:rsid w:val="005B35BE"/>
    <w:rsid w:val="005B5ECF"/>
    <w:rsid w:val="005C4751"/>
    <w:rsid w:val="005C6759"/>
    <w:rsid w:val="005D111C"/>
    <w:rsid w:val="005D2E8B"/>
    <w:rsid w:val="005D780C"/>
    <w:rsid w:val="005E2FE3"/>
    <w:rsid w:val="005E47EA"/>
    <w:rsid w:val="005E736C"/>
    <w:rsid w:val="005F1566"/>
    <w:rsid w:val="005F4326"/>
    <w:rsid w:val="005F5652"/>
    <w:rsid w:val="00602180"/>
    <w:rsid w:val="00603EC2"/>
    <w:rsid w:val="00604AB1"/>
    <w:rsid w:val="00620DEF"/>
    <w:rsid w:val="006211C4"/>
    <w:rsid w:val="00624850"/>
    <w:rsid w:val="00635A2B"/>
    <w:rsid w:val="00662171"/>
    <w:rsid w:val="0066295D"/>
    <w:rsid w:val="0066335E"/>
    <w:rsid w:val="00664215"/>
    <w:rsid w:val="006673A4"/>
    <w:rsid w:val="006745B3"/>
    <w:rsid w:val="006916C2"/>
    <w:rsid w:val="00693B9B"/>
    <w:rsid w:val="00695782"/>
    <w:rsid w:val="00695AE4"/>
    <w:rsid w:val="006A0726"/>
    <w:rsid w:val="006A4AFE"/>
    <w:rsid w:val="006B1E0E"/>
    <w:rsid w:val="006B5C39"/>
    <w:rsid w:val="006C24FB"/>
    <w:rsid w:val="006C7B31"/>
    <w:rsid w:val="006D1615"/>
    <w:rsid w:val="006D2CB6"/>
    <w:rsid w:val="006E6466"/>
    <w:rsid w:val="006E7051"/>
    <w:rsid w:val="006F5592"/>
    <w:rsid w:val="00705266"/>
    <w:rsid w:val="00705CA6"/>
    <w:rsid w:val="0071622E"/>
    <w:rsid w:val="00733FF8"/>
    <w:rsid w:val="0073403B"/>
    <w:rsid w:val="007359FB"/>
    <w:rsid w:val="00736B03"/>
    <w:rsid w:val="007444A4"/>
    <w:rsid w:val="00745AA1"/>
    <w:rsid w:val="00747C7E"/>
    <w:rsid w:val="00753EC3"/>
    <w:rsid w:val="0075430A"/>
    <w:rsid w:val="00757367"/>
    <w:rsid w:val="00760225"/>
    <w:rsid w:val="0076206E"/>
    <w:rsid w:val="00766E94"/>
    <w:rsid w:val="00774F62"/>
    <w:rsid w:val="00777520"/>
    <w:rsid w:val="007803D5"/>
    <w:rsid w:val="00783541"/>
    <w:rsid w:val="00790401"/>
    <w:rsid w:val="007919D4"/>
    <w:rsid w:val="007919FA"/>
    <w:rsid w:val="00797565"/>
    <w:rsid w:val="007978D4"/>
    <w:rsid w:val="007A19A4"/>
    <w:rsid w:val="007A2191"/>
    <w:rsid w:val="007B0D11"/>
    <w:rsid w:val="007B0F23"/>
    <w:rsid w:val="007C2CF3"/>
    <w:rsid w:val="007C31CF"/>
    <w:rsid w:val="007C428F"/>
    <w:rsid w:val="007C471F"/>
    <w:rsid w:val="007C5B0D"/>
    <w:rsid w:val="007C7699"/>
    <w:rsid w:val="007F2552"/>
    <w:rsid w:val="00802DBF"/>
    <w:rsid w:val="0080375E"/>
    <w:rsid w:val="00804A43"/>
    <w:rsid w:val="00804CC4"/>
    <w:rsid w:val="00806502"/>
    <w:rsid w:val="00822A71"/>
    <w:rsid w:val="008231A1"/>
    <w:rsid w:val="008254FC"/>
    <w:rsid w:val="0083486F"/>
    <w:rsid w:val="00836672"/>
    <w:rsid w:val="00841457"/>
    <w:rsid w:val="00844D7F"/>
    <w:rsid w:val="00850369"/>
    <w:rsid w:val="00850EBC"/>
    <w:rsid w:val="008569E3"/>
    <w:rsid w:val="00872345"/>
    <w:rsid w:val="00874BD7"/>
    <w:rsid w:val="008831B8"/>
    <w:rsid w:val="00893C8C"/>
    <w:rsid w:val="008972BC"/>
    <w:rsid w:val="008A7DCD"/>
    <w:rsid w:val="008B581A"/>
    <w:rsid w:val="008B758E"/>
    <w:rsid w:val="008C1DB9"/>
    <w:rsid w:val="008C3CC5"/>
    <w:rsid w:val="008C717C"/>
    <w:rsid w:val="008E3BA7"/>
    <w:rsid w:val="008E4DF0"/>
    <w:rsid w:val="008F134C"/>
    <w:rsid w:val="008F2482"/>
    <w:rsid w:val="008F5430"/>
    <w:rsid w:val="008F6D6D"/>
    <w:rsid w:val="008F76C3"/>
    <w:rsid w:val="00902ADA"/>
    <w:rsid w:val="00906930"/>
    <w:rsid w:val="00907E7C"/>
    <w:rsid w:val="0091053C"/>
    <w:rsid w:val="00910AF7"/>
    <w:rsid w:val="009150BA"/>
    <w:rsid w:val="009170BB"/>
    <w:rsid w:val="00927DEC"/>
    <w:rsid w:val="00927F63"/>
    <w:rsid w:val="009307C0"/>
    <w:rsid w:val="00935E1C"/>
    <w:rsid w:val="009424EF"/>
    <w:rsid w:val="009503B7"/>
    <w:rsid w:val="00953662"/>
    <w:rsid w:val="0095558F"/>
    <w:rsid w:val="00961192"/>
    <w:rsid w:val="00963534"/>
    <w:rsid w:val="00963FB1"/>
    <w:rsid w:val="00967F32"/>
    <w:rsid w:val="00975241"/>
    <w:rsid w:val="00982192"/>
    <w:rsid w:val="0098257B"/>
    <w:rsid w:val="009A0DB6"/>
    <w:rsid w:val="009A4C9F"/>
    <w:rsid w:val="009B1738"/>
    <w:rsid w:val="009B511D"/>
    <w:rsid w:val="009C125B"/>
    <w:rsid w:val="009C4B84"/>
    <w:rsid w:val="009D15C4"/>
    <w:rsid w:val="009D46EA"/>
    <w:rsid w:val="009D5A84"/>
    <w:rsid w:val="009D7F3E"/>
    <w:rsid w:val="009E010F"/>
    <w:rsid w:val="009E0ABD"/>
    <w:rsid w:val="009E130D"/>
    <w:rsid w:val="009F1CC6"/>
    <w:rsid w:val="009F2785"/>
    <w:rsid w:val="00A00AF0"/>
    <w:rsid w:val="00A0448D"/>
    <w:rsid w:val="00A10597"/>
    <w:rsid w:val="00A36296"/>
    <w:rsid w:val="00A50D1A"/>
    <w:rsid w:val="00A57DB4"/>
    <w:rsid w:val="00A635A8"/>
    <w:rsid w:val="00A638D6"/>
    <w:rsid w:val="00A727AE"/>
    <w:rsid w:val="00A73954"/>
    <w:rsid w:val="00A830A6"/>
    <w:rsid w:val="00A8397A"/>
    <w:rsid w:val="00AA31F1"/>
    <w:rsid w:val="00AA3E0A"/>
    <w:rsid w:val="00AB234C"/>
    <w:rsid w:val="00AB5108"/>
    <w:rsid w:val="00AB69A6"/>
    <w:rsid w:val="00AC0639"/>
    <w:rsid w:val="00AC127E"/>
    <w:rsid w:val="00AC2770"/>
    <w:rsid w:val="00AD3F93"/>
    <w:rsid w:val="00AD59DE"/>
    <w:rsid w:val="00AD6D12"/>
    <w:rsid w:val="00AE1184"/>
    <w:rsid w:val="00AE1D43"/>
    <w:rsid w:val="00AE315A"/>
    <w:rsid w:val="00AE6CFB"/>
    <w:rsid w:val="00B03B3E"/>
    <w:rsid w:val="00B05C54"/>
    <w:rsid w:val="00B1289A"/>
    <w:rsid w:val="00B14034"/>
    <w:rsid w:val="00B15640"/>
    <w:rsid w:val="00B2124B"/>
    <w:rsid w:val="00B24F68"/>
    <w:rsid w:val="00B3080C"/>
    <w:rsid w:val="00B3176A"/>
    <w:rsid w:val="00B31BD1"/>
    <w:rsid w:val="00B3795E"/>
    <w:rsid w:val="00B45EAC"/>
    <w:rsid w:val="00B4600C"/>
    <w:rsid w:val="00B471CB"/>
    <w:rsid w:val="00B5271B"/>
    <w:rsid w:val="00B52B54"/>
    <w:rsid w:val="00B545D1"/>
    <w:rsid w:val="00B63E70"/>
    <w:rsid w:val="00B70764"/>
    <w:rsid w:val="00B7097E"/>
    <w:rsid w:val="00B7193E"/>
    <w:rsid w:val="00B76017"/>
    <w:rsid w:val="00B77853"/>
    <w:rsid w:val="00B9197E"/>
    <w:rsid w:val="00B92004"/>
    <w:rsid w:val="00BA11C9"/>
    <w:rsid w:val="00BB5EA7"/>
    <w:rsid w:val="00BC1153"/>
    <w:rsid w:val="00BC1C45"/>
    <w:rsid w:val="00BD0F13"/>
    <w:rsid w:val="00BD230C"/>
    <w:rsid w:val="00BF249E"/>
    <w:rsid w:val="00BF2E0B"/>
    <w:rsid w:val="00BF36FF"/>
    <w:rsid w:val="00BF4A5E"/>
    <w:rsid w:val="00C07D39"/>
    <w:rsid w:val="00C22384"/>
    <w:rsid w:val="00C22801"/>
    <w:rsid w:val="00C30716"/>
    <w:rsid w:val="00C34736"/>
    <w:rsid w:val="00C35386"/>
    <w:rsid w:val="00C35CB5"/>
    <w:rsid w:val="00C3701C"/>
    <w:rsid w:val="00C4113B"/>
    <w:rsid w:val="00C4489E"/>
    <w:rsid w:val="00C57BC4"/>
    <w:rsid w:val="00C61D5D"/>
    <w:rsid w:val="00C620CC"/>
    <w:rsid w:val="00C7298F"/>
    <w:rsid w:val="00C81C07"/>
    <w:rsid w:val="00C83610"/>
    <w:rsid w:val="00C84495"/>
    <w:rsid w:val="00C84C60"/>
    <w:rsid w:val="00C8654F"/>
    <w:rsid w:val="00C868FC"/>
    <w:rsid w:val="00C872B0"/>
    <w:rsid w:val="00C87B22"/>
    <w:rsid w:val="00CA45C8"/>
    <w:rsid w:val="00CB0737"/>
    <w:rsid w:val="00CB123C"/>
    <w:rsid w:val="00CB2130"/>
    <w:rsid w:val="00CC07CF"/>
    <w:rsid w:val="00CD2C02"/>
    <w:rsid w:val="00CD7804"/>
    <w:rsid w:val="00CF2749"/>
    <w:rsid w:val="00D075C3"/>
    <w:rsid w:val="00D24E04"/>
    <w:rsid w:val="00D2703B"/>
    <w:rsid w:val="00D27CEC"/>
    <w:rsid w:val="00D34E5F"/>
    <w:rsid w:val="00D40A37"/>
    <w:rsid w:val="00D4179B"/>
    <w:rsid w:val="00D541DE"/>
    <w:rsid w:val="00D54ACC"/>
    <w:rsid w:val="00D62E33"/>
    <w:rsid w:val="00D633AD"/>
    <w:rsid w:val="00D66990"/>
    <w:rsid w:val="00D70797"/>
    <w:rsid w:val="00D8097D"/>
    <w:rsid w:val="00D830A2"/>
    <w:rsid w:val="00D86D39"/>
    <w:rsid w:val="00D9301F"/>
    <w:rsid w:val="00D93C29"/>
    <w:rsid w:val="00D94127"/>
    <w:rsid w:val="00DA4D6E"/>
    <w:rsid w:val="00DA627A"/>
    <w:rsid w:val="00DA65FB"/>
    <w:rsid w:val="00DB5203"/>
    <w:rsid w:val="00DC0465"/>
    <w:rsid w:val="00DC04E8"/>
    <w:rsid w:val="00DD55DA"/>
    <w:rsid w:val="00DD6A67"/>
    <w:rsid w:val="00DF1997"/>
    <w:rsid w:val="00DF55DF"/>
    <w:rsid w:val="00DF5863"/>
    <w:rsid w:val="00E01BDC"/>
    <w:rsid w:val="00E02AA3"/>
    <w:rsid w:val="00E039D9"/>
    <w:rsid w:val="00E17D6A"/>
    <w:rsid w:val="00E21221"/>
    <w:rsid w:val="00E22AAE"/>
    <w:rsid w:val="00E35850"/>
    <w:rsid w:val="00E35BDD"/>
    <w:rsid w:val="00E5066C"/>
    <w:rsid w:val="00E51E59"/>
    <w:rsid w:val="00E54679"/>
    <w:rsid w:val="00E62DFA"/>
    <w:rsid w:val="00E702CE"/>
    <w:rsid w:val="00E73565"/>
    <w:rsid w:val="00E82F65"/>
    <w:rsid w:val="00E910A1"/>
    <w:rsid w:val="00E96051"/>
    <w:rsid w:val="00E965E7"/>
    <w:rsid w:val="00EA25A8"/>
    <w:rsid w:val="00EA34A6"/>
    <w:rsid w:val="00EB1EF1"/>
    <w:rsid w:val="00EB6708"/>
    <w:rsid w:val="00EC392E"/>
    <w:rsid w:val="00ED77FD"/>
    <w:rsid w:val="00ED7CDB"/>
    <w:rsid w:val="00EF232C"/>
    <w:rsid w:val="00EF429B"/>
    <w:rsid w:val="00F0023C"/>
    <w:rsid w:val="00F10EF8"/>
    <w:rsid w:val="00F13C37"/>
    <w:rsid w:val="00F16DFF"/>
    <w:rsid w:val="00F17375"/>
    <w:rsid w:val="00F21C34"/>
    <w:rsid w:val="00F22CFD"/>
    <w:rsid w:val="00F23006"/>
    <w:rsid w:val="00F2485E"/>
    <w:rsid w:val="00F269B3"/>
    <w:rsid w:val="00F341E4"/>
    <w:rsid w:val="00F42163"/>
    <w:rsid w:val="00F433E9"/>
    <w:rsid w:val="00F472F4"/>
    <w:rsid w:val="00F53EA7"/>
    <w:rsid w:val="00F54297"/>
    <w:rsid w:val="00F648E0"/>
    <w:rsid w:val="00F64DCE"/>
    <w:rsid w:val="00F733AB"/>
    <w:rsid w:val="00F73984"/>
    <w:rsid w:val="00F7718B"/>
    <w:rsid w:val="00F807A4"/>
    <w:rsid w:val="00F846F9"/>
    <w:rsid w:val="00F84B42"/>
    <w:rsid w:val="00F84EE8"/>
    <w:rsid w:val="00F879C4"/>
    <w:rsid w:val="00F92BF2"/>
    <w:rsid w:val="00F9317B"/>
    <w:rsid w:val="00FA4D24"/>
    <w:rsid w:val="00FB7D60"/>
    <w:rsid w:val="00FC0826"/>
    <w:rsid w:val="00FD2FA8"/>
    <w:rsid w:val="00FD3949"/>
    <w:rsid w:val="00FD4E16"/>
    <w:rsid w:val="00FE144B"/>
    <w:rsid w:val="00FE2FF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600818"/>
  <w15:docId w15:val="{9E18CE72-34E2-F242-A923-2CCD0AE1B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07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D40A3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3D23ED"/>
    <w:pPr>
      <w:keepNext/>
      <w:keepLines/>
      <w:outlineLvl w:val="2"/>
    </w:pPr>
    <w:rPr>
      <w:rFonts w:eastAsiaTheme="majorEastAsia" w:cstheme="majorBidi"/>
      <w:b/>
      <w:bCs/>
      <w:color w:val="4F81BD" w:themeColor="accen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semiHidden/>
    <w:unhideWhenUsed/>
    <w:qFormat/>
    <w:rsid w:val="00C30716"/>
    <w:pPr>
      <w:spacing w:after="100"/>
    </w:pPr>
    <w:rPr>
      <w:sz w:val="22"/>
    </w:rPr>
  </w:style>
  <w:style w:type="paragraph" w:styleId="TM2">
    <w:name w:val="toc 2"/>
    <w:basedOn w:val="Normal"/>
    <w:next w:val="Normal"/>
    <w:autoRedefine/>
    <w:uiPriority w:val="39"/>
    <w:semiHidden/>
    <w:unhideWhenUsed/>
    <w:qFormat/>
    <w:rsid w:val="00C30716"/>
    <w:pPr>
      <w:spacing w:after="100"/>
      <w:ind w:left="240"/>
    </w:pPr>
    <w:rPr>
      <w:sz w:val="22"/>
    </w:rPr>
  </w:style>
  <w:style w:type="paragraph" w:styleId="TM3">
    <w:name w:val="toc 3"/>
    <w:basedOn w:val="Normal"/>
    <w:next w:val="Normal"/>
    <w:autoRedefine/>
    <w:uiPriority w:val="39"/>
    <w:unhideWhenUsed/>
    <w:qFormat/>
    <w:rsid w:val="003D23ED"/>
    <w:pPr>
      <w:ind w:left="480"/>
    </w:pPr>
    <w:rPr>
      <w:sz w:val="22"/>
    </w:rPr>
  </w:style>
  <w:style w:type="paragraph" w:customStyle="1" w:styleId="Style1">
    <w:name w:val="Style1"/>
    <w:basedOn w:val="Normal"/>
    <w:autoRedefine/>
    <w:qFormat/>
    <w:rsid w:val="00C30716"/>
    <w:pPr>
      <w:jc w:val="both"/>
    </w:pPr>
    <w:rPr>
      <w:sz w:val="22"/>
      <w:szCs w:val="22"/>
    </w:rPr>
  </w:style>
  <w:style w:type="character" w:customStyle="1" w:styleId="Titre1Car">
    <w:name w:val="Titre 1 Car"/>
    <w:basedOn w:val="Policepardfaut"/>
    <w:link w:val="Titre1"/>
    <w:uiPriority w:val="9"/>
    <w:rsid w:val="00C30716"/>
    <w:rPr>
      <w:rFonts w:asciiTheme="majorHAnsi" w:eastAsiaTheme="majorEastAsia" w:hAnsiTheme="majorHAnsi" w:cstheme="majorBidi"/>
      <w:b/>
      <w:bCs/>
      <w:color w:val="345A8A" w:themeColor="accent1" w:themeShade="B5"/>
      <w:sz w:val="32"/>
      <w:szCs w:val="32"/>
    </w:rPr>
  </w:style>
  <w:style w:type="paragraph" w:customStyle="1" w:styleId="Style2">
    <w:name w:val="Style2"/>
    <w:basedOn w:val="Normal"/>
    <w:next w:val="Titre1"/>
    <w:autoRedefine/>
    <w:qFormat/>
    <w:rsid w:val="00C30716"/>
    <w:rPr>
      <w:sz w:val="22"/>
    </w:rPr>
  </w:style>
  <w:style w:type="paragraph" w:customStyle="1" w:styleId="Style3">
    <w:name w:val="Style3"/>
    <w:basedOn w:val="Normal"/>
    <w:autoRedefine/>
    <w:qFormat/>
    <w:rsid w:val="00C30716"/>
    <w:rPr>
      <w:sz w:val="22"/>
    </w:rPr>
  </w:style>
  <w:style w:type="character" w:customStyle="1" w:styleId="Titre3Car">
    <w:name w:val="Titre 3 Car"/>
    <w:basedOn w:val="Policepardfaut"/>
    <w:link w:val="Titre3"/>
    <w:uiPriority w:val="9"/>
    <w:rsid w:val="003D23ED"/>
    <w:rPr>
      <w:rFonts w:eastAsiaTheme="majorEastAsia" w:cstheme="majorBidi"/>
      <w:b/>
      <w:bCs/>
      <w:color w:val="4F81BD" w:themeColor="accent1"/>
      <w:sz w:val="22"/>
    </w:rPr>
  </w:style>
  <w:style w:type="paragraph" w:styleId="Corpsdetexte">
    <w:name w:val="Body Text"/>
    <w:basedOn w:val="Normal"/>
    <w:link w:val="CorpsdetexteCar"/>
    <w:uiPriority w:val="1"/>
    <w:qFormat/>
    <w:rsid w:val="00B545D1"/>
    <w:pPr>
      <w:widowControl w:val="0"/>
      <w:autoSpaceDE w:val="0"/>
      <w:autoSpaceDN w:val="0"/>
    </w:pPr>
    <w:rPr>
      <w:rFonts w:ascii="Arial" w:eastAsia="Arial" w:hAnsi="Arial" w:cs="Arial"/>
      <w:sz w:val="22"/>
      <w:szCs w:val="22"/>
      <w:lang w:val="fr-CH" w:eastAsia="en-US"/>
    </w:rPr>
  </w:style>
  <w:style w:type="character" w:customStyle="1" w:styleId="CorpsdetexteCar">
    <w:name w:val="Corps de texte Car"/>
    <w:basedOn w:val="Policepardfaut"/>
    <w:link w:val="Corpsdetexte"/>
    <w:uiPriority w:val="1"/>
    <w:rsid w:val="00B545D1"/>
    <w:rPr>
      <w:rFonts w:ascii="Arial" w:eastAsia="Arial" w:hAnsi="Arial" w:cs="Arial"/>
      <w:sz w:val="22"/>
      <w:szCs w:val="22"/>
      <w:lang w:val="fr-CH" w:eastAsia="en-US"/>
    </w:rPr>
  </w:style>
  <w:style w:type="paragraph" w:styleId="Paragraphedeliste">
    <w:name w:val="List Paragraph"/>
    <w:aliases w:val="博士论文三级标题,AusAID List Paragraph,ADB paragraph numbering,Colorful List - Accent 11,列出段落3,List Paragraph1,ADB List Paragraph,Recommendation,List Paragraph11,Bulleted List Paragraph,Figure Title,罗列,List paragraph,列出段落1,列出段落2,彩色列表 - 着色 11"/>
    <w:basedOn w:val="Normal"/>
    <w:link w:val="ParagraphedelisteCar"/>
    <w:qFormat/>
    <w:rsid w:val="00B545D1"/>
    <w:pPr>
      <w:widowControl w:val="0"/>
      <w:autoSpaceDE w:val="0"/>
      <w:autoSpaceDN w:val="0"/>
      <w:ind w:left="116"/>
      <w:jc w:val="both"/>
    </w:pPr>
    <w:rPr>
      <w:rFonts w:ascii="Arial" w:eastAsia="Arial" w:hAnsi="Arial" w:cs="Arial"/>
      <w:sz w:val="22"/>
      <w:szCs w:val="22"/>
      <w:lang w:val="fr-CH" w:eastAsia="en-US"/>
    </w:rPr>
  </w:style>
  <w:style w:type="character" w:customStyle="1" w:styleId="ParagraphedelisteCar">
    <w:name w:val="Paragraphe de liste Car"/>
    <w:aliases w:val="博士论文三级标题 Car,AusAID List Paragraph Car,ADB paragraph numbering Car,Colorful List - Accent 11 Car,列出段落3 Car,List Paragraph1 Car,ADB List Paragraph Car,Recommendation Car,List Paragraph11 Car,Bulleted List Paragraph Car,罗列 Car"/>
    <w:basedOn w:val="Policepardfaut"/>
    <w:link w:val="Paragraphedeliste"/>
    <w:locked/>
    <w:rsid w:val="00B545D1"/>
    <w:rPr>
      <w:rFonts w:ascii="Arial" w:eastAsia="Arial" w:hAnsi="Arial" w:cs="Arial"/>
      <w:sz w:val="22"/>
      <w:szCs w:val="22"/>
      <w:lang w:val="fr-CH" w:eastAsia="en-US"/>
    </w:rPr>
  </w:style>
  <w:style w:type="character" w:styleId="Appelnotedebasdep">
    <w:name w:val="footnote reference"/>
    <w:basedOn w:val="Policepardfaut"/>
    <w:unhideWhenUsed/>
    <w:qFormat/>
    <w:rsid w:val="005E2FE3"/>
    <w:rPr>
      <w:vertAlign w:val="superscript"/>
    </w:rPr>
  </w:style>
  <w:style w:type="paragraph" w:styleId="Notedebasdepage">
    <w:name w:val="footnote text"/>
    <w:basedOn w:val="Normal"/>
    <w:link w:val="NotedebasdepageCar"/>
    <w:unhideWhenUsed/>
    <w:qFormat/>
    <w:rsid w:val="005E2FE3"/>
    <w:rPr>
      <w:lang w:val="fr-CH" w:eastAsia="ja-JP"/>
    </w:rPr>
  </w:style>
  <w:style w:type="character" w:customStyle="1" w:styleId="NotedebasdepageCar">
    <w:name w:val="Note de bas de page Car"/>
    <w:basedOn w:val="Policepardfaut"/>
    <w:link w:val="Notedebasdepage"/>
    <w:rsid w:val="005E2FE3"/>
    <w:rPr>
      <w:lang w:val="fr-CH" w:eastAsia="ja-JP"/>
    </w:rPr>
  </w:style>
  <w:style w:type="paragraph" w:styleId="Notedefin">
    <w:name w:val="endnote text"/>
    <w:basedOn w:val="Normal"/>
    <w:link w:val="NotedefinCar"/>
    <w:uiPriority w:val="99"/>
    <w:unhideWhenUsed/>
    <w:rsid w:val="005E2FE3"/>
    <w:rPr>
      <w:lang w:val="fr-CH" w:eastAsia="ja-JP"/>
    </w:rPr>
  </w:style>
  <w:style w:type="character" w:customStyle="1" w:styleId="NotedefinCar">
    <w:name w:val="Note de fin Car"/>
    <w:basedOn w:val="Policepardfaut"/>
    <w:link w:val="Notedefin"/>
    <w:uiPriority w:val="99"/>
    <w:rsid w:val="005E2FE3"/>
    <w:rPr>
      <w:lang w:val="fr-CH" w:eastAsia="ja-JP"/>
    </w:rPr>
  </w:style>
  <w:style w:type="character" w:styleId="Appeldenotedefin">
    <w:name w:val="endnote reference"/>
    <w:basedOn w:val="Policepardfaut"/>
    <w:uiPriority w:val="99"/>
    <w:unhideWhenUsed/>
    <w:rsid w:val="005E2FE3"/>
    <w:rPr>
      <w:vertAlign w:val="superscript"/>
    </w:rPr>
  </w:style>
  <w:style w:type="paragraph" w:styleId="Pieddepage">
    <w:name w:val="footer"/>
    <w:basedOn w:val="Normal"/>
    <w:link w:val="PieddepageCar"/>
    <w:uiPriority w:val="99"/>
    <w:unhideWhenUsed/>
    <w:rsid w:val="002044E7"/>
    <w:pPr>
      <w:tabs>
        <w:tab w:val="center" w:pos="4536"/>
        <w:tab w:val="right" w:pos="9072"/>
      </w:tabs>
    </w:pPr>
  </w:style>
  <w:style w:type="character" w:customStyle="1" w:styleId="PieddepageCar">
    <w:name w:val="Pied de page Car"/>
    <w:basedOn w:val="Policepardfaut"/>
    <w:link w:val="Pieddepage"/>
    <w:uiPriority w:val="99"/>
    <w:rsid w:val="002044E7"/>
  </w:style>
  <w:style w:type="character" w:styleId="Numrodepage">
    <w:name w:val="page number"/>
    <w:basedOn w:val="Policepardfaut"/>
    <w:uiPriority w:val="99"/>
    <w:semiHidden/>
    <w:unhideWhenUsed/>
    <w:rsid w:val="002044E7"/>
  </w:style>
  <w:style w:type="table" w:styleId="Grilledutableau">
    <w:name w:val="Table Grid"/>
    <w:basedOn w:val="TableauNormal"/>
    <w:uiPriority w:val="59"/>
    <w:rsid w:val="00C8654F"/>
    <w:rPr>
      <w:lang w:val="fr-CH"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865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8654F"/>
    <w:rPr>
      <w:rFonts w:ascii="Lucida Grande" w:hAnsi="Lucida Grande" w:cs="Lucida Grande"/>
      <w:sz w:val="18"/>
      <w:szCs w:val="18"/>
    </w:rPr>
  </w:style>
  <w:style w:type="paragraph" w:styleId="En-tte">
    <w:name w:val="header"/>
    <w:basedOn w:val="Normal"/>
    <w:link w:val="En-tteCar"/>
    <w:uiPriority w:val="99"/>
    <w:unhideWhenUsed/>
    <w:rsid w:val="00967F32"/>
    <w:pPr>
      <w:tabs>
        <w:tab w:val="center" w:pos="4536"/>
        <w:tab w:val="right" w:pos="9072"/>
      </w:tabs>
    </w:pPr>
  </w:style>
  <w:style w:type="character" w:customStyle="1" w:styleId="En-tteCar">
    <w:name w:val="En-tête Car"/>
    <w:basedOn w:val="Policepardfaut"/>
    <w:link w:val="En-tte"/>
    <w:uiPriority w:val="99"/>
    <w:rsid w:val="00967F32"/>
  </w:style>
  <w:style w:type="character" w:customStyle="1" w:styleId="apple-converted-space">
    <w:name w:val="apple-converted-space"/>
    <w:basedOn w:val="Policepardfaut"/>
    <w:rsid w:val="0032288C"/>
  </w:style>
  <w:style w:type="numbering" w:customStyle="1" w:styleId="CurrentList1">
    <w:name w:val="Current List1"/>
    <w:uiPriority w:val="99"/>
    <w:rsid w:val="00A57DB4"/>
    <w:pPr>
      <w:numPr>
        <w:numId w:val="13"/>
      </w:numPr>
    </w:pPr>
  </w:style>
  <w:style w:type="character" w:customStyle="1" w:styleId="Titre2Car">
    <w:name w:val="Titre 2 Car"/>
    <w:basedOn w:val="Policepardfaut"/>
    <w:link w:val="Titre2"/>
    <w:uiPriority w:val="9"/>
    <w:rsid w:val="00D40A37"/>
    <w:rPr>
      <w:rFonts w:asciiTheme="majorHAnsi" w:eastAsiaTheme="majorEastAsia" w:hAnsiTheme="majorHAnsi" w:cstheme="majorBidi"/>
      <w:color w:val="365F91" w:themeColor="accent1" w:themeShade="BF"/>
      <w:sz w:val="26"/>
      <w:szCs w:val="26"/>
    </w:rPr>
  </w:style>
  <w:style w:type="character" w:customStyle="1" w:styleId="shorttext">
    <w:name w:val="short_text"/>
    <w:basedOn w:val="Policepardfaut"/>
    <w:rsid w:val="003537F7"/>
  </w:style>
  <w:style w:type="paragraph" w:styleId="Rvision">
    <w:name w:val="Revision"/>
    <w:hidden/>
    <w:uiPriority w:val="99"/>
    <w:semiHidden/>
    <w:rsid w:val="002655EC"/>
  </w:style>
  <w:style w:type="character" w:styleId="Marquedecommentaire">
    <w:name w:val="annotation reference"/>
    <w:basedOn w:val="Policepardfaut"/>
    <w:uiPriority w:val="99"/>
    <w:semiHidden/>
    <w:unhideWhenUsed/>
    <w:rsid w:val="00927F63"/>
    <w:rPr>
      <w:sz w:val="16"/>
      <w:szCs w:val="16"/>
    </w:rPr>
  </w:style>
  <w:style w:type="paragraph" w:styleId="Commentaire">
    <w:name w:val="annotation text"/>
    <w:basedOn w:val="Normal"/>
    <w:link w:val="CommentaireCar"/>
    <w:uiPriority w:val="99"/>
    <w:unhideWhenUsed/>
    <w:rsid w:val="00927F63"/>
    <w:rPr>
      <w:sz w:val="20"/>
      <w:szCs w:val="20"/>
    </w:rPr>
  </w:style>
  <w:style w:type="character" w:customStyle="1" w:styleId="CommentaireCar">
    <w:name w:val="Commentaire Car"/>
    <w:basedOn w:val="Policepardfaut"/>
    <w:link w:val="Commentaire"/>
    <w:uiPriority w:val="99"/>
    <w:rsid w:val="00927F63"/>
    <w:rPr>
      <w:sz w:val="20"/>
      <w:szCs w:val="20"/>
    </w:rPr>
  </w:style>
  <w:style w:type="paragraph" w:styleId="Objetducommentaire">
    <w:name w:val="annotation subject"/>
    <w:basedOn w:val="Commentaire"/>
    <w:next w:val="Commentaire"/>
    <w:link w:val="ObjetducommentaireCar"/>
    <w:uiPriority w:val="99"/>
    <w:semiHidden/>
    <w:unhideWhenUsed/>
    <w:rsid w:val="00927F63"/>
    <w:rPr>
      <w:b/>
      <w:bCs/>
    </w:rPr>
  </w:style>
  <w:style w:type="character" w:customStyle="1" w:styleId="ObjetducommentaireCar">
    <w:name w:val="Objet du commentaire Car"/>
    <w:basedOn w:val="CommentaireCar"/>
    <w:link w:val="Objetducommentaire"/>
    <w:uiPriority w:val="99"/>
    <w:semiHidden/>
    <w:rsid w:val="00927F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415644">
      <w:bodyDiv w:val="1"/>
      <w:marLeft w:val="0"/>
      <w:marRight w:val="0"/>
      <w:marTop w:val="0"/>
      <w:marBottom w:val="0"/>
      <w:divBdr>
        <w:top w:val="none" w:sz="0" w:space="0" w:color="auto"/>
        <w:left w:val="none" w:sz="0" w:space="0" w:color="auto"/>
        <w:bottom w:val="none" w:sz="0" w:space="0" w:color="auto"/>
        <w:right w:val="none" w:sz="0" w:space="0" w:color="auto"/>
      </w:divBdr>
      <w:divsChild>
        <w:div w:id="1450929077">
          <w:marLeft w:val="0"/>
          <w:marRight w:val="0"/>
          <w:marTop w:val="0"/>
          <w:marBottom w:val="0"/>
          <w:divBdr>
            <w:top w:val="none" w:sz="0" w:space="0" w:color="auto"/>
            <w:left w:val="none" w:sz="0" w:space="0" w:color="auto"/>
            <w:bottom w:val="none" w:sz="0" w:space="0" w:color="auto"/>
            <w:right w:val="none" w:sz="0" w:space="0" w:color="auto"/>
          </w:divBdr>
          <w:divsChild>
            <w:div w:id="671374691">
              <w:marLeft w:val="0"/>
              <w:marRight w:val="60"/>
              <w:marTop w:val="0"/>
              <w:marBottom w:val="0"/>
              <w:divBdr>
                <w:top w:val="none" w:sz="0" w:space="0" w:color="auto"/>
                <w:left w:val="none" w:sz="0" w:space="0" w:color="auto"/>
                <w:bottom w:val="none" w:sz="0" w:space="0" w:color="auto"/>
                <w:right w:val="none" w:sz="0" w:space="0" w:color="auto"/>
              </w:divBdr>
            </w:div>
            <w:div w:id="296568667">
              <w:marLeft w:val="0"/>
              <w:marRight w:val="60"/>
              <w:marTop w:val="0"/>
              <w:marBottom w:val="0"/>
              <w:divBdr>
                <w:top w:val="none" w:sz="0" w:space="0" w:color="auto"/>
                <w:left w:val="none" w:sz="0" w:space="0" w:color="auto"/>
                <w:bottom w:val="none" w:sz="0" w:space="0" w:color="auto"/>
                <w:right w:val="none" w:sz="0" w:space="0" w:color="auto"/>
              </w:divBdr>
              <w:divsChild>
                <w:div w:id="889683217">
                  <w:marLeft w:val="0"/>
                  <w:marRight w:val="60"/>
                  <w:marTop w:val="0"/>
                  <w:marBottom w:val="0"/>
                  <w:divBdr>
                    <w:top w:val="none" w:sz="0" w:space="0" w:color="auto"/>
                    <w:left w:val="none" w:sz="0" w:space="0" w:color="auto"/>
                    <w:bottom w:val="none" w:sz="0" w:space="0" w:color="auto"/>
                    <w:right w:val="none" w:sz="0" w:space="0" w:color="auto"/>
                  </w:divBdr>
                </w:div>
              </w:divsChild>
            </w:div>
            <w:div w:id="466044855">
              <w:marLeft w:val="0"/>
              <w:marRight w:val="0"/>
              <w:marTop w:val="0"/>
              <w:marBottom w:val="0"/>
              <w:divBdr>
                <w:top w:val="none" w:sz="0" w:space="0" w:color="auto"/>
                <w:left w:val="none" w:sz="0" w:space="0" w:color="auto"/>
                <w:bottom w:val="none" w:sz="0" w:space="0" w:color="auto"/>
                <w:right w:val="none" w:sz="0" w:space="0" w:color="auto"/>
              </w:divBdr>
              <w:divsChild>
                <w:div w:id="2098357479">
                  <w:marLeft w:val="0"/>
                  <w:marRight w:val="0"/>
                  <w:marTop w:val="0"/>
                  <w:marBottom w:val="0"/>
                  <w:divBdr>
                    <w:top w:val="single" w:sz="6" w:space="0" w:color="auto"/>
                    <w:left w:val="none" w:sz="0" w:space="0" w:color="auto"/>
                    <w:bottom w:val="none" w:sz="0" w:space="0" w:color="auto"/>
                    <w:right w:val="none" w:sz="0" w:space="0" w:color="auto"/>
                  </w:divBdr>
                  <w:divsChild>
                    <w:div w:id="235553429">
                      <w:marLeft w:val="0"/>
                      <w:marRight w:val="0"/>
                      <w:marTop w:val="0"/>
                      <w:marBottom w:val="0"/>
                      <w:divBdr>
                        <w:top w:val="none" w:sz="0" w:space="0" w:color="auto"/>
                        <w:left w:val="none" w:sz="0" w:space="0" w:color="auto"/>
                        <w:bottom w:val="none" w:sz="0" w:space="0" w:color="auto"/>
                        <w:right w:val="none" w:sz="0" w:space="0" w:color="auto"/>
                      </w:divBdr>
                      <w:divsChild>
                        <w:div w:id="44761584">
                          <w:marLeft w:val="0"/>
                          <w:marRight w:val="0"/>
                          <w:marTop w:val="0"/>
                          <w:marBottom w:val="0"/>
                          <w:divBdr>
                            <w:top w:val="none" w:sz="0" w:space="0" w:color="auto"/>
                            <w:left w:val="none" w:sz="0" w:space="0" w:color="auto"/>
                            <w:bottom w:val="single" w:sz="6" w:space="0" w:color="auto"/>
                            <w:right w:val="none" w:sz="0" w:space="0" w:color="auto"/>
                          </w:divBdr>
                          <w:divsChild>
                            <w:div w:id="108939723">
                              <w:marLeft w:val="0"/>
                              <w:marRight w:val="0"/>
                              <w:marTop w:val="0"/>
                              <w:marBottom w:val="0"/>
                              <w:divBdr>
                                <w:top w:val="none" w:sz="0" w:space="0" w:color="auto"/>
                                <w:left w:val="none" w:sz="0" w:space="0" w:color="auto"/>
                                <w:bottom w:val="none" w:sz="0" w:space="0" w:color="auto"/>
                                <w:right w:val="none" w:sz="0" w:space="0" w:color="auto"/>
                              </w:divBdr>
                              <w:divsChild>
                                <w:div w:id="4349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3415">
                          <w:marLeft w:val="0"/>
                          <w:marRight w:val="0"/>
                          <w:marTop w:val="0"/>
                          <w:marBottom w:val="0"/>
                          <w:divBdr>
                            <w:top w:val="none" w:sz="0" w:space="0" w:color="auto"/>
                            <w:left w:val="none" w:sz="0" w:space="0" w:color="auto"/>
                            <w:bottom w:val="none" w:sz="0" w:space="0" w:color="auto"/>
                            <w:right w:val="none" w:sz="0" w:space="0" w:color="auto"/>
                          </w:divBdr>
                          <w:divsChild>
                            <w:div w:id="13505491">
                              <w:marLeft w:val="0"/>
                              <w:marRight w:val="0"/>
                              <w:marTop w:val="0"/>
                              <w:marBottom w:val="0"/>
                              <w:divBdr>
                                <w:top w:val="none" w:sz="0" w:space="0" w:color="auto"/>
                                <w:left w:val="none" w:sz="0" w:space="0" w:color="auto"/>
                                <w:bottom w:val="single" w:sz="2" w:space="0" w:color="DADCE0"/>
                                <w:right w:val="none" w:sz="0" w:space="0" w:color="auto"/>
                              </w:divBdr>
                              <w:divsChild>
                                <w:div w:id="1530024389">
                                  <w:marLeft w:val="0"/>
                                  <w:marRight w:val="0"/>
                                  <w:marTop w:val="0"/>
                                  <w:marBottom w:val="0"/>
                                  <w:divBdr>
                                    <w:top w:val="none" w:sz="0" w:space="0" w:color="auto"/>
                                    <w:left w:val="none" w:sz="0" w:space="0" w:color="auto"/>
                                    <w:bottom w:val="none" w:sz="0" w:space="0" w:color="auto"/>
                                    <w:right w:val="none" w:sz="0" w:space="0" w:color="auto"/>
                                  </w:divBdr>
                                  <w:divsChild>
                                    <w:div w:id="553155484">
                                      <w:marLeft w:val="0"/>
                                      <w:marRight w:val="0"/>
                                      <w:marTop w:val="0"/>
                                      <w:marBottom w:val="0"/>
                                      <w:divBdr>
                                        <w:top w:val="none" w:sz="0" w:space="0" w:color="auto"/>
                                        <w:left w:val="none" w:sz="0" w:space="0" w:color="auto"/>
                                        <w:bottom w:val="none" w:sz="0" w:space="0" w:color="auto"/>
                                        <w:right w:val="none" w:sz="0" w:space="0" w:color="auto"/>
                                      </w:divBdr>
                                      <w:divsChild>
                                        <w:div w:id="1425148175">
                                          <w:marLeft w:val="0"/>
                                          <w:marRight w:val="0"/>
                                          <w:marTop w:val="0"/>
                                          <w:marBottom w:val="0"/>
                                          <w:divBdr>
                                            <w:top w:val="none" w:sz="0" w:space="0" w:color="auto"/>
                                            <w:left w:val="none" w:sz="0" w:space="0" w:color="auto"/>
                                            <w:bottom w:val="none" w:sz="0" w:space="0" w:color="auto"/>
                                            <w:right w:val="none" w:sz="0" w:space="0" w:color="auto"/>
                                          </w:divBdr>
                                        </w:div>
                                      </w:divsChild>
                                    </w:div>
                                    <w:div w:id="1026711314">
                                      <w:marLeft w:val="0"/>
                                      <w:marRight w:val="0"/>
                                      <w:marTop w:val="0"/>
                                      <w:marBottom w:val="0"/>
                                      <w:divBdr>
                                        <w:top w:val="none" w:sz="0" w:space="0" w:color="auto"/>
                                        <w:left w:val="none" w:sz="0" w:space="0" w:color="auto"/>
                                        <w:bottom w:val="none" w:sz="0" w:space="0" w:color="auto"/>
                                        <w:right w:val="none" w:sz="0" w:space="0" w:color="auto"/>
                                      </w:divBdr>
                                      <w:divsChild>
                                        <w:div w:id="1598247887">
                                          <w:marLeft w:val="0"/>
                                          <w:marRight w:val="0"/>
                                          <w:marTop w:val="0"/>
                                          <w:marBottom w:val="0"/>
                                          <w:divBdr>
                                            <w:top w:val="none" w:sz="0" w:space="0" w:color="auto"/>
                                            <w:left w:val="none" w:sz="0" w:space="0" w:color="auto"/>
                                            <w:bottom w:val="none" w:sz="0" w:space="0" w:color="auto"/>
                                            <w:right w:val="none" w:sz="0" w:space="0" w:color="auto"/>
                                          </w:divBdr>
                                          <w:divsChild>
                                            <w:div w:id="1120802952">
                                              <w:marLeft w:val="0"/>
                                              <w:marRight w:val="0"/>
                                              <w:marTop w:val="0"/>
                                              <w:marBottom w:val="0"/>
                                              <w:divBdr>
                                                <w:top w:val="none" w:sz="0" w:space="0" w:color="auto"/>
                                                <w:left w:val="none" w:sz="0" w:space="0" w:color="auto"/>
                                                <w:bottom w:val="none" w:sz="0" w:space="0" w:color="auto"/>
                                                <w:right w:val="none" w:sz="0" w:space="0" w:color="auto"/>
                                              </w:divBdr>
                                            </w:div>
                                            <w:div w:id="1966421398">
                                              <w:marLeft w:val="0"/>
                                              <w:marRight w:val="0"/>
                                              <w:marTop w:val="0"/>
                                              <w:marBottom w:val="0"/>
                                              <w:divBdr>
                                                <w:top w:val="none" w:sz="0" w:space="0" w:color="auto"/>
                                                <w:left w:val="none" w:sz="0" w:space="0" w:color="auto"/>
                                                <w:bottom w:val="none" w:sz="0" w:space="0" w:color="auto"/>
                                                <w:right w:val="none" w:sz="0" w:space="0" w:color="auto"/>
                                              </w:divBdr>
                                              <w:divsChild>
                                                <w:div w:id="910820469">
                                                  <w:marLeft w:val="0"/>
                                                  <w:marRight w:val="0"/>
                                                  <w:marTop w:val="0"/>
                                                  <w:marBottom w:val="0"/>
                                                  <w:divBdr>
                                                    <w:top w:val="none" w:sz="0" w:space="0" w:color="auto"/>
                                                    <w:left w:val="none" w:sz="0" w:space="0" w:color="auto"/>
                                                    <w:bottom w:val="none" w:sz="0" w:space="0" w:color="auto"/>
                                                    <w:right w:val="none" w:sz="0" w:space="0" w:color="auto"/>
                                                  </w:divBdr>
                                                  <w:divsChild>
                                                    <w:div w:id="2075350614">
                                                      <w:marLeft w:val="0"/>
                                                      <w:marRight w:val="0"/>
                                                      <w:marTop w:val="0"/>
                                                      <w:marBottom w:val="0"/>
                                                      <w:divBdr>
                                                        <w:top w:val="none" w:sz="0" w:space="0" w:color="auto"/>
                                                        <w:left w:val="none" w:sz="0" w:space="0" w:color="auto"/>
                                                        <w:bottom w:val="none" w:sz="0" w:space="0" w:color="auto"/>
                                                        <w:right w:val="none" w:sz="0" w:space="0" w:color="auto"/>
                                                      </w:divBdr>
                                                      <w:divsChild>
                                                        <w:div w:id="215094850">
                                                          <w:marLeft w:val="0"/>
                                                          <w:marRight w:val="0"/>
                                                          <w:marTop w:val="0"/>
                                                          <w:marBottom w:val="0"/>
                                                          <w:divBdr>
                                                            <w:top w:val="none" w:sz="0" w:space="0" w:color="auto"/>
                                                            <w:left w:val="none" w:sz="0" w:space="0" w:color="auto"/>
                                                            <w:bottom w:val="none" w:sz="0" w:space="0" w:color="auto"/>
                                                            <w:right w:val="none" w:sz="0" w:space="0" w:color="auto"/>
                                                          </w:divBdr>
                                                          <w:divsChild>
                                                            <w:div w:id="905653068">
                                                              <w:marLeft w:val="0"/>
                                                              <w:marRight w:val="0"/>
                                                              <w:marTop w:val="0"/>
                                                              <w:marBottom w:val="0"/>
                                                              <w:divBdr>
                                                                <w:top w:val="none" w:sz="0" w:space="0" w:color="auto"/>
                                                                <w:left w:val="none" w:sz="0" w:space="0" w:color="auto"/>
                                                                <w:bottom w:val="none" w:sz="0" w:space="0" w:color="auto"/>
                                                                <w:right w:val="none" w:sz="0" w:space="0" w:color="auto"/>
                                                              </w:divBdr>
                                                              <w:divsChild>
                                                                <w:div w:id="17396765">
                                                                  <w:marLeft w:val="0"/>
                                                                  <w:marRight w:val="0"/>
                                                                  <w:marTop w:val="0"/>
                                                                  <w:marBottom w:val="0"/>
                                                                  <w:divBdr>
                                                                    <w:top w:val="none" w:sz="0" w:space="0" w:color="auto"/>
                                                                    <w:left w:val="none" w:sz="0" w:space="0" w:color="auto"/>
                                                                    <w:bottom w:val="none" w:sz="0" w:space="0" w:color="auto"/>
                                                                    <w:right w:val="none" w:sz="0" w:space="0" w:color="auto"/>
                                                                  </w:divBdr>
                                                                  <w:divsChild>
                                                                    <w:div w:id="8500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3883">
                                                          <w:marLeft w:val="0"/>
                                                          <w:marRight w:val="0"/>
                                                          <w:marTop w:val="0"/>
                                                          <w:marBottom w:val="0"/>
                                                          <w:divBdr>
                                                            <w:top w:val="none" w:sz="0" w:space="0" w:color="auto"/>
                                                            <w:left w:val="none" w:sz="0" w:space="0" w:color="auto"/>
                                                            <w:bottom w:val="none" w:sz="0" w:space="0" w:color="auto"/>
                                                            <w:right w:val="none" w:sz="0" w:space="0" w:color="auto"/>
                                                          </w:divBdr>
                                                          <w:divsChild>
                                                            <w:div w:id="1925721363">
                                                              <w:marLeft w:val="0"/>
                                                              <w:marRight w:val="0"/>
                                                              <w:marTop w:val="0"/>
                                                              <w:marBottom w:val="0"/>
                                                              <w:divBdr>
                                                                <w:top w:val="none" w:sz="0" w:space="0" w:color="auto"/>
                                                                <w:left w:val="none" w:sz="0" w:space="0" w:color="auto"/>
                                                                <w:bottom w:val="none" w:sz="0" w:space="0" w:color="auto"/>
                                                                <w:right w:val="none" w:sz="0" w:space="0" w:color="auto"/>
                                                              </w:divBdr>
                                                              <w:divsChild>
                                                                <w:div w:id="16166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331243">
      <w:bodyDiv w:val="1"/>
      <w:marLeft w:val="0"/>
      <w:marRight w:val="0"/>
      <w:marTop w:val="0"/>
      <w:marBottom w:val="0"/>
      <w:divBdr>
        <w:top w:val="none" w:sz="0" w:space="0" w:color="auto"/>
        <w:left w:val="none" w:sz="0" w:space="0" w:color="auto"/>
        <w:bottom w:val="none" w:sz="0" w:space="0" w:color="auto"/>
        <w:right w:val="none" w:sz="0" w:space="0" w:color="auto"/>
      </w:divBdr>
      <w:divsChild>
        <w:div w:id="1587108968">
          <w:marLeft w:val="0"/>
          <w:marRight w:val="0"/>
          <w:marTop w:val="0"/>
          <w:marBottom w:val="0"/>
          <w:divBdr>
            <w:top w:val="none" w:sz="0" w:space="0" w:color="auto"/>
            <w:left w:val="none" w:sz="0" w:space="0" w:color="auto"/>
            <w:bottom w:val="none" w:sz="0" w:space="0" w:color="auto"/>
            <w:right w:val="none" w:sz="0" w:space="0" w:color="auto"/>
          </w:divBdr>
          <w:divsChild>
            <w:div w:id="161092508">
              <w:marLeft w:val="0"/>
              <w:marRight w:val="0"/>
              <w:marTop w:val="0"/>
              <w:marBottom w:val="0"/>
              <w:divBdr>
                <w:top w:val="none" w:sz="0" w:space="0" w:color="auto"/>
                <w:left w:val="none" w:sz="0" w:space="0" w:color="auto"/>
                <w:bottom w:val="none" w:sz="0" w:space="0" w:color="auto"/>
                <w:right w:val="none" w:sz="0" w:space="0" w:color="auto"/>
              </w:divBdr>
              <w:divsChild>
                <w:div w:id="10886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36453">
      <w:bodyDiv w:val="1"/>
      <w:marLeft w:val="0"/>
      <w:marRight w:val="0"/>
      <w:marTop w:val="0"/>
      <w:marBottom w:val="0"/>
      <w:divBdr>
        <w:top w:val="none" w:sz="0" w:space="0" w:color="auto"/>
        <w:left w:val="none" w:sz="0" w:space="0" w:color="auto"/>
        <w:bottom w:val="none" w:sz="0" w:space="0" w:color="auto"/>
        <w:right w:val="none" w:sz="0" w:space="0" w:color="auto"/>
      </w:divBdr>
      <w:divsChild>
        <w:div w:id="1447309991">
          <w:marLeft w:val="0"/>
          <w:marRight w:val="0"/>
          <w:marTop w:val="0"/>
          <w:marBottom w:val="0"/>
          <w:divBdr>
            <w:top w:val="none" w:sz="0" w:space="0" w:color="auto"/>
            <w:left w:val="none" w:sz="0" w:space="0" w:color="auto"/>
            <w:bottom w:val="none" w:sz="0" w:space="0" w:color="auto"/>
            <w:right w:val="none" w:sz="0" w:space="0" w:color="auto"/>
          </w:divBdr>
          <w:divsChild>
            <w:div w:id="1972779894">
              <w:marLeft w:val="0"/>
              <w:marRight w:val="60"/>
              <w:marTop w:val="0"/>
              <w:marBottom w:val="0"/>
              <w:divBdr>
                <w:top w:val="none" w:sz="0" w:space="0" w:color="auto"/>
                <w:left w:val="none" w:sz="0" w:space="0" w:color="auto"/>
                <w:bottom w:val="none" w:sz="0" w:space="0" w:color="auto"/>
                <w:right w:val="none" w:sz="0" w:space="0" w:color="auto"/>
              </w:divBdr>
            </w:div>
            <w:div w:id="481392380">
              <w:marLeft w:val="0"/>
              <w:marRight w:val="60"/>
              <w:marTop w:val="0"/>
              <w:marBottom w:val="0"/>
              <w:divBdr>
                <w:top w:val="none" w:sz="0" w:space="0" w:color="auto"/>
                <w:left w:val="none" w:sz="0" w:space="0" w:color="auto"/>
                <w:bottom w:val="none" w:sz="0" w:space="0" w:color="auto"/>
                <w:right w:val="none" w:sz="0" w:space="0" w:color="auto"/>
              </w:divBdr>
              <w:divsChild>
                <w:div w:id="1123424745">
                  <w:marLeft w:val="0"/>
                  <w:marRight w:val="60"/>
                  <w:marTop w:val="0"/>
                  <w:marBottom w:val="0"/>
                  <w:divBdr>
                    <w:top w:val="none" w:sz="0" w:space="0" w:color="auto"/>
                    <w:left w:val="none" w:sz="0" w:space="0" w:color="auto"/>
                    <w:bottom w:val="none" w:sz="0" w:space="0" w:color="auto"/>
                    <w:right w:val="none" w:sz="0" w:space="0" w:color="auto"/>
                  </w:divBdr>
                </w:div>
              </w:divsChild>
            </w:div>
            <w:div w:id="1396708365">
              <w:marLeft w:val="0"/>
              <w:marRight w:val="0"/>
              <w:marTop w:val="0"/>
              <w:marBottom w:val="0"/>
              <w:divBdr>
                <w:top w:val="none" w:sz="0" w:space="0" w:color="auto"/>
                <w:left w:val="none" w:sz="0" w:space="0" w:color="auto"/>
                <w:bottom w:val="none" w:sz="0" w:space="0" w:color="auto"/>
                <w:right w:val="none" w:sz="0" w:space="0" w:color="auto"/>
              </w:divBdr>
              <w:divsChild>
                <w:div w:id="1423574225">
                  <w:marLeft w:val="0"/>
                  <w:marRight w:val="0"/>
                  <w:marTop w:val="0"/>
                  <w:marBottom w:val="0"/>
                  <w:divBdr>
                    <w:top w:val="single" w:sz="6" w:space="0" w:color="auto"/>
                    <w:left w:val="none" w:sz="0" w:space="0" w:color="auto"/>
                    <w:bottom w:val="none" w:sz="0" w:space="0" w:color="auto"/>
                    <w:right w:val="none" w:sz="0" w:space="0" w:color="auto"/>
                  </w:divBdr>
                  <w:divsChild>
                    <w:div w:id="710957792">
                      <w:marLeft w:val="0"/>
                      <w:marRight w:val="0"/>
                      <w:marTop w:val="0"/>
                      <w:marBottom w:val="0"/>
                      <w:divBdr>
                        <w:top w:val="none" w:sz="0" w:space="0" w:color="auto"/>
                        <w:left w:val="none" w:sz="0" w:space="0" w:color="auto"/>
                        <w:bottom w:val="none" w:sz="0" w:space="0" w:color="auto"/>
                        <w:right w:val="none" w:sz="0" w:space="0" w:color="auto"/>
                      </w:divBdr>
                      <w:divsChild>
                        <w:div w:id="1243415712">
                          <w:marLeft w:val="0"/>
                          <w:marRight w:val="0"/>
                          <w:marTop w:val="0"/>
                          <w:marBottom w:val="0"/>
                          <w:divBdr>
                            <w:top w:val="none" w:sz="0" w:space="0" w:color="auto"/>
                            <w:left w:val="none" w:sz="0" w:space="0" w:color="auto"/>
                            <w:bottom w:val="single" w:sz="6" w:space="0" w:color="auto"/>
                            <w:right w:val="none" w:sz="0" w:space="0" w:color="auto"/>
                          </w:divBdr>
                          <w:divsChild>
                            <w:div w:id="1817917839">
                              <w:marLeft w:val="0"/>
                              <w:marRight w:val="0"/>
                              <w:marTop w:val="0"/>
                              <w:marBottom w:val="0"/>
                              <w:divBdr>
                                <w:top w:val="none" w:sz="0" w:space="0" w:color="auto"/>
                                <w:left w:val="none" w:sz="0" w:space="0" w:color="auto"/>
                                <w:bottom w:val="none" w:sz="0" w:space="0" w:color="auto"/>
                                <w:right w:val="none" w:sz="0" w:space="0" w:color="auto"/>
                              </w:divBdr>
                              <w:divsChild>
                                <w:div w:id="11815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60969">
                          <w:marLeft w:val="0"/>
                          <w:marRight w:val="0"/>
                          <w:marTop w:val="0"/>
                          <w:marBottom w:val="0"/>
                          <w:divBdr>
                            <w:top w:val="none" w:sz="0" w:space="0" w:color="auto"/>
                            <w:left w:val="none" w:sz="0" w:space="0" w:color="auto"/>
                            <w:bottom w:val="none" w:sz="0" w:space="0" w:color="auto"/>
                            <w:right w:val="none" w:sz="0" w:space="0" w:color="auto"/>
                          </w:divBdr>
                          <w:divsChild>
                            <w:div w:id="1439717469">
                              <w:marLeft w:val="0"/>
                              <w:marRight w:val="0"/>
                              <w:marTop w:val="0"/>
                              <w:marBottom w:val="0"/>
                              <w:divBdr>
                                <w:top w:val="none" w:sz="0" w:space="0" w:color="auto"/>
                                <w:left w:val="none" w:sz="0" w:space="0" w:color="auto"/>
                                <w:bottom w:val="single" w:sz="2" w:space="0" w:color="DADCE0"/>
                                <w:right w:val="none" w:sz="0" w:space="0" w:color="auto"/>
                              </w:divBdr>
                              <w:divsChild>
                                <w:div w:id="551116802">
                                  <w:marLeft w:val="0"/>
                                  <w:marRight w:val="0"/>
                                  <w:marTop w:val="0"/>
                                  <w:marBottom w:val="0"/>
                                  <w:divBdr>
                                    <w:top w:val="none" w:sz="0" w:space="0" w:color="auto"/>
                                    <w:left w:val="none" w:sz="0" w:space="0" w:color="auto"/>
                                    <w:bottom w:val="none" w:sz="0" w:space="0" w:color="auto"/>
                                    <w:right w:val="none" w:sz="0" w:space="0" w:color="auto"/>
                                  </w:divBdr>
                                  <w:divsChild>
                                    <w:div w:id="2102097950">
                                      <w:marLeft w:val="0"/>
                                      <w:marRight w:val="0"/>
                                      <w:marTop w:val="0"/>
                                      <w:marBottom w:val="0"/>
                                      <w:divBdr>
                                        <w:top w:val="none" w:sz="0" w:space="0" w:color="auto"/>
                                        <w:left w:val="none" w:sz="0" w:space="0" w:color="auto"/>
                                        <w:bottom w:val="none" w:sz="0" w:space="0" w:color="auto"/>
                                        <w:right w:val="none" w:sz="0" w:space="0" w:color="auto"/>
                                      </w:divBdr>
                                      <w:divsChild>
                                        <w:div w:id="1776975724">
                                          <w:marLeft w:val="0"/>
                                          <w:marRight w:val="0"/>
                                          <w:marTop w:val="0"/>
                                          <w:marBottom w:val="0"/>
                                          <w:divBdr>
                                            <w:top w:val="none" w:sz="0" w:space="0" w:color="auto"/>
                                            <w:left w:val="none" w:sz="0" w:space="0" w:color="auto"/>
                                            <w:bottom w:val="none" w:sz="0" w:space="0" w:color="auto"/>
                                            <w:right w:val="none" w:sz="0" w:space="0" w:color="auto"/>
                                          </w:divBdr>
                                        </w:div>
                                      </w:divsChild>
                                    </w:div>
                                    <w:div w:id="1782337249">
                                      <w:marLeft w:val="0"/>
                                      <w:marRight w:val="0"/>
                                      <w:marTop w:val="0"/>
                                      <w:marBottom w:val="0"/>
                                      <w:divBdr>
                                        <w:top w:val="none" w:sz="0" w:space="0" w:color="auto"/>
                                        <w:left w:val="none" w:sz="0" w:space="0" w:color="auto"/>
                                        <w:bottom w:val="none" w:sz="0" w:space="0" w:color="auto"/>
                                        <w:right w:val="none" w:sz="0" w:space="0" w:color="auto"/>
                                      </w:divBdr>
                                      <w:divsChild>
                                        <w:div w:id="1769812901">
                                          <w:marLeft w:val="0"/>
                                          <w:marRight w:val="0"/>
                                          <w:marTop w:val="0"/>
                                          <w:marBottom w:val="0"/>
                                          <w:divBdr>
                                            <w:top w:val="none" w:sz="0" w:space="0" w:color="auto"/>
                                            <w:left w:val="none" w:sz="0" w:space="0" w:color="auto"/>
                                            <w:bottom w:val="none" w:sz="0" w:space="0" w:color="auto"/>
                                            <w:right w:val="none" w:sz="0" w:space="0" w:color="auto"/>
                                          </w:divBdr>
                                          <w:divsChild>
                                            <w:div w:id="1171259867">
                                              <w:marLeft w:val="0"/>
                                              <w:marRight w:val="0"/>
                                              <w:marTop w:val="0"/>
                                              <w:marBottom w:val="0"/>
                                              <w:divBdr>
                                                <w:top w:val="none" w:sz="0" w:space="0" w:color="auto"/>
                                                <w:left w:val="none" w:sz="0" w:space="0" w:color="auto"/>
                                                <w:bottom w:val="none" w:sz="0" w:space="0" w:color="auto"/>
                                                <w:right w:val="none" w:sz="0" w:space="0" w:color="auto"/>
                                              </w:divBdr>
                                            </w:div>
                                            <w:div w:id="44765972">
                                              <w:marLeft w:val="0"/>
                                              <w:marRight w:val="0"/>
                                              <w:marTop w:val="0"/>
                                              <w:marBottom w:val="0"/>
                                              <w:divBdr>
                                                <w:top w:val="none" w:sz="0" w:space="0" w:color="auto"/>
                                                <w:left w:val="none" w:sz="0" w:space="0" w:color="auto"/>
                                                <w:bottom w:val="none" w:sz="0" w:space="0" w:color="auto"/>
                                                <w:right w:val="none" w:sz="0" w:space="0" w:color="auto"/>
                                              </w:divBdr>
                                              <w:divsChild>
                                                <w:div w:id="480852252">
                                                  <w:marLeft w:val="0"/>
                                                  <w:marRight w:val="0"/>
                                                  <w:marTop w:val="0"/>
                                                  <w:marBottom w:val="0"/>
                                                  <w:divBdr>
                                                    <w:top w:val="none" w:sz="0" w:space="0" w:color="auto"/>
                                                    <w:left w:val="none" w:sz="0" w:space="0" w:color="auto"/>
                                                    <w:bottom w:val="none" w:sz="0" w:space="0" w:color="auto"/>
                                                    <w:right w:val="none" w:sz="0" w:space="0" w:color="auto"/>
                                                  </w:divBdr>
                                                  <w:divsChild>
                                                    <w:div w:id="45762466">
                                                      <w:marLeft w:val="0"/>
                                                      <w:marRight w:val="0"/>
                                                      <w:marTop w:val="0"/>
                                                      <w:marBottom w:val="0"/>
                                                      <w:divBdr>
                                                        <w:top w:val="none" w:sz="0" w:space="0" w:color="auto"/>
                                                        <w:left w:val="none" w:sz="0" w:space="0" w:color="auto"/>
                                                        <w:bottom w:val="none" w:sz="0" w:space="0" w:color="auto"/>
                                                        <w:right w:val="none" w:sz="0" w:space="0" w:color="auto"/>
                                                      </w:divBdr>
                                                      <w:divsChild>
                                                        <w:div w:id="1975478764">
                                                          <w:marLeft w:val="0"/>
                                                          <w:marRight w:val="0"/>
                                                          <w:marTop w:val="0"/>
                                                          <w:marBottom w:val="0"/>
                                                          <w:divBdr>
                                                            <w:top w:val="none" w:sz="0" w:space="0" w:color="auto"/>
                                                            <w:left w:val="none" w:sz="0" w:space="0" w:color="auto"/>
                                                            <w:bottom w:val="none" w:sz="0" w:space="0" w:color="auto"/>
                                                            <w:right w:val="none" w:sz="0" w:space="0" w:color="auto"/>
                                                          </w:divBdr>
                                                          <w:divsChild>
                                                            <w:div w:id="1220941462">
                                                              <w:marLeft w:val="0"/>
                                                              <w:marRight w:val="0"/>
                                                              <w:marTop w:val="0"/>
                                                              <w:marBottom w:val="0"/>
                                                              <w:divBdr>
                                                                <w:top w:val="none" w:sz="0" w:space="0" w:color="auto"/>
                                                                <w:left w:val="none" w:sz="0" w:space="0" w:color="auto"/>
                                                                <w:bottom w:val="none" w:sz="0" w:space="0" w:color="auto"/>
                                                                <w:right w:val="none" w:sz="0" w:space="0" w:color="auto"/>
                                                              </w:divBdr>
                                                              <w:divsChild>
                                                                <w:div w:id="1999381098">
                                                                  <w:marLeft w:val="0"/>
                                                                  <w:marRight w:val="0"/>
                                                                  <w:marTop w:val="0"/>
                                                                  <w:marBottom w:val="0"/>
                                                                  <w:divBdr>
                                                                    <w:top w:val="none" w:sz="0" w:space="0" w:color="auto"/>
                                                                    <w:left w:val="none" w:sz="0" w:space="0" w:color="auto"/>
                                                                    <w:bottom w:val="none" w:sz="0" w:space="0" w:color="auto"/>
                                                                    <w:right w:val="none" w:sz="0" w:space="0" w:color="auto"/>
                                                                  </w:divBdr>
                                                                  <w:divsChild>
                                                                    <w:div w:id="9302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7314">
                                                          <w:marLeft w:val="0"/>
                                                          <w:marRight w:val="0"/>
                                                          <w:marTop w:val="0"/>
                                                          <w:marBottom w:val="0"/>
                                                          <w:divBdr>
                                                            <w:top w:val="none" w:sz="0" w:space="0" w:color="auto"/>
                                                            <w:left w:val="none" w:sz="0" w:space="0" w:color="auto"/>
                                                            <w:bottom w:val="none" w:sz="0" w:space="0" w:color="auto"/>
                                                            <w:right w:val="none" w:sz="0" w:space="0" w:color="auto"/>
                                                          </w:divBdr>
                                                          <w:divsChild>
                                                            <w:div w:id="2106068247">
                                                              <w:marLeft w:val="0"/>
                                                              <w:marRight w:val="0"/>
                                                              <w:marTop w:val="0"/>
                                                              <w:marBottom w:val="0"/>
                                                              <w:divBdr>
                                                                <w:top w:val="none" w:sz="0" w:space="0" w:color="auto"/>
                                                                <w:left w:val="none" w:sz="0" w:space="0" w:color="auto"/>
                                                                <w:bottom w:val="none" w:sz="0" w:space="0" w:color="auto"/>
                                                                <w:right w:val="none" w:sz="0" w:space="0" w:color="auto"/>
                                                              </w:divBdr>
                                                              <w:divsChild>
                                                                <w:div w:id="926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16184">
      <w:bodyDiv w:val="1"/>
      <w:marLeft w:val="0"/>
      <w:marRight w:val="0"/>
      <w:marTop w:val="0"/>
      <w:marBottom w:val="0"/>
      <w:divBdr>
        <w:top w:val="none" w:sz="0" w:space="0" w:color="auto"/>
        <w:left w:val="none" w:sz="0" w:space="0" w:color="auto"/>
        <w:bottom w:val="none" w:sz="0" w:space="0" w:color="auto"/>
        <w:right w:val="none" w:sz="0" w:space="0" w:color="auto"/>
      </w:divBdr>
    </w:div>
    <w:div w:id="2119446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14</Pages>
  <Words>10417</Words>
  <Characters>57298</Characters>
  <Application>Microsoft Office Word</Application>
  <DocSecurity>0</DocSecurity>
  <Lines>477</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67580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Heimo_2</dc:creator>
  <cp:keywords/>
  <dc:description/>
  <cp:lastModifiedBy>Francis Saucy</cp:lastModifiedBy>
  <cp:revision>4</cp:revision>
  <cp:lastPrinted>2022-05-15T09:52:00Z</cp:lastPrinted>
  <dcterms:created xsi:type="dcterms:W3CDTF">2022-09-13T06:52:00Z</dcterms:created>
  <dcterms:modified xsi:type="dcterms:W3CDTF">2022-09-13T13:33:00Z</dcterms:modified>
  <cp:category/>
</cp:coreProperties>
</file>